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A89" w:rsidRDefault="00C36CBF">
      <w:pPr>
        <w:spacing w:before="240" w:after="0" w:line="276" w:lineRule="auto"/>
        <w:rPr>
          <w:rFonts w:ascii="Times New Roman" w:eastAsia="Times New Roman" w:hAnsi="Times New Roman" w:cs="Times New Roman"/>
          <w:b/>
          <w:i/>
          <w:sz w:val="28"/>
        </w:rPr>
      </w:pPr>
      <w:r>
        <w:rPr>
          <w:rFonts w:ascii="Times New Roman" w:eastAsia="Times New Roman" w:hAnsi="Times New Roman" w:cs="Times New Roman"/>
          <w:b/>
          <w:i/>
          <w:sz w:val="28"/>
        </w:rPr>
        <w:t xml:space="preserve">PART 7 :                 </w:t>
      </w:r>
      <w:r>
        <w:rPr>
          <w:rFonts w:ascii="Times New Roman" w:eastAsia="Times New Roman" w:hAnsi="Times New Roman" w:cs="Times New Roman"/>
          <w:b/>
          <w:i/>
          <w:sz w:val="28"/>
        </w:rPr>
        <w:tab/>
        <w:t>RULES OF KOBUDO</w:t>
      </w:r>
    </w:p>
    <w:p w:rsidR="00C36CBF" w:rsidRDefault="00C36CBF" w:rsidP="00C36CBF">
      <w:pPr>
        <w:spacing w:before="240" w:after="0" w:line="276" w:lineRule="auto"/>
        <w:rPr>
          <w:rFonts w:ascii="Times New Roman" w:eastAsia="Times New Roman" w:hAnsi="Times New Roman" w:cs="Times New Roman"/>
          <w:b/>
          <w:sz w:val="23"/>
        </w:rPr>
      </w:pPr>
      <w:r>
        <w:rPr>
          <w:rFonts w:ascii="Times New Roman" w:eastAsia="Times New Roman" w:hAnsi="Times New Roman" w:cs="Times New Roman"/>
          <w:b/>
          <w:sz w:val="23"/>
          <w:lang w:val="en-US"/>
        </w:rPr>
        <w:t xml:space="preserve">  </w:t>
      </w:r>
      <w:r w:rsidRPr="00C36CBF">
        <w:rPr>
          <w:rFonts w:ascii="Times New Roman" w:eastAsia="Times New Roman" w:hAnsi="Times New Roman" w:cs="Times New Roman"/>
          <w:b/>
          <w:sz w:val="23"/>
        </w:rPr>
        <w:t>To achieve their goals, the European Goju-Ryu Karate-Do Federation (EGKF) and the World Goju</w:t>
      </w:r>
      <w:r>
        <w:rPr>
          <w:rFonts w:ascii="Times New Roman" w:eastAsia="Times New Roman" w:hAnsi="Times New Roman" w:cs="Times New Roman"/>
          <w:b/>
          <w:sz w:val="23"/>
          <w:lang w:val="en-US"/>
        </w:rPr>
        <w:t>-</w:t>
      </w:r>
      <w:r w:rsidRPr="00C36CBF">
        <w:rPr>
          <w:rFonts w:ascii="Times New Roman" w:eastAsia="Times New Roman" w:hAnsi="Times New Roman" w:cs="Times New Roman"/>
          <w:b/>
          <w:sz w:val="23"/>
        </w:rPr>
        <w:t>ryu Karate</w:t>
      </w:r>
      <w:r w:rsidR="0082283A">
        <w:rPr>
          <w:rFonts w:ascii="Times New Roman" w:eastAsia="Times New Roman" w:hAnsi="Times New Roman" w:cs="Times New Roman"/>
          <w:b/>
          <w:sz w:val="23"/>
          <w:lang w:val="en-US"/>
        </w:rPr>
        <w:t>-do</w:t>
      </w:r>
      <w:r w:rsidRPr="00C36CBF">
        <w:rPr>
          <w:rFonts w:ascii="Times New Roman" w:eastAsia="Times New Roman" w:hAnsi="Times New Roman" w:cs="Times New Roman"/>
          <w:b/>
          <w:sz w:val="23"/>
        </w:rPr>
        <w:t xml:space="preserve"> Federation (WGKF) will follow the direction, rules and objectives established and approved by the international association of Ryukyu Kobudo Hozon Shinko Kai (RKHSK) Okinawa, Japan.</w:t>
      </w:r>
    </w:p>
    <w:p w:rsidR="00C36CBF" w:rsidRDefault="00C36CBF">
      <w:pPr>
        <w:spacing w:before="240" w:after="0" w:line="276" w:lineRule="auto"/>
        <w:rPr>
          <w:rFonts w:ascii="Times New Roman" w:eastAsia="Times New Roman" w:hAnsi="Times New Roman" w:cs="Times New Roman"/>
          <w:b/>
          <w:sz w:val="23"/>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i/>
          <w:sz w:val="24"/>
        </w:rPr>
        <w:t xml:space="preserve">CHAPTER 19 :                  </w:t>
      </w:r>
      <w:r>
        <w:rPr>
          <w:rFonts w:ascii="Times New Roman" w:eastAsia="Times New Roman" w:hAnsi="Times New Roman" w:cs="Times New Roman"/>
          <w:b/>
          <w:i/>
          <w:sz w:val="24"/>
        </w:rPr>
        <w:tab/>
        <w:t>GENERAL RULES OF KOBUDO</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81: GENERAL MATTERS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81.1 The Kobudo Individual Competition will use a “Point System” and the winner will be the one with the highest total score. The RKHSK Executive Committee may change from a “Points System” to a “Flag System”.</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81.2 Kobudo competitions will be organized in individual and team divisions.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Kobudo kata competitions can be individual and team. Team matches consist of competitions between teams of 3 participants each. Each team can be male, female or mixed (2+1). Individual kata competitions consist of individual performances in separate men's and women's divisions.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lang w:val="en-US"/>
        </w:rPr>
        <w:t>The</w:t>
      </w:r>
      <w:r>
        <w:rPr>
          <w:rFonts w:ascii="Times New Roman" w:eastAsia="Times New Roman" w:hAnsi="Times New Roman" w:cs="Times New Roman"/>
          <w:sz w:val="20"/>
        </w:rPr>
        <w:t xml:space="preserve"> RKHSK (PART 7, chapter 24, art. 94-101) may</w:t>
      </w:r>
      <w:r w:rsidR="00D05A49">
        <w:rPr>
          <w:rFonts w:ascii="Times New Roman" w:eastAsia="Times New Roman" w:hAnsi="Times New Roman" w:cs="Times New Roman"/>
          <w:sz w:val="20"/>
        </w:rPr>
        <w:t xml:space="preserve"> be used in kobudo competitions</w:t>
      </w:r>
      <w:r>
        <w:rPr>
          <w:rFonts w:ascii="Times New Roman" w:eastAsia="Times New Roman" w:hAnsi="Times New Roman" w:cs="Times New Roman"/>
          <w:sz w:val="20"/>
        </w:rPr>
        <w:t>.</w:t>
      </w:r>
    </w:p>
    <w:p w:rsidR="00BE1A89" w:rsidRDefault="00C36CBF">
      <w:pPr>
        <w:spacing w:after="0" w:line="276" w:lineRule="auto"/>
        <w:ind w:left="560"/>
        <w:rPr>
          <w:rFonts w:ascii="Calibri" w:eastAsia="Calibri" w:hAnsi="Calibri" w:cs="Calibri"/>
        </w:rPr>
      </w:pPr>
      <w:r>
        <w:object w:dxaOrig="3120" w:dyaOrig="3120">
          <v:rect id="rectole0000000000" o:spid="_x0000_i1025" style="width:155.75pt;height:155.75pt" o:ole="" o:preferrelative="t" stroked="f">
            <v:imagedata r:id="rId6" o:title=""/>
          </v:rect>
          <o:OLEObject Type="Embed" ProgID="StaticMetafile" ShapeID="rectole0000000000" DrawAspect="Content" ObjectID="_1753814227" r:id="rId7"/>
        </w:objec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All participants performing in Kobudo must go through the official registration of their weapons.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The traditional weapon must correspond to the size (length, width) and weight according to Appendix 10</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After registration, each type of weapon must have the RKHSK mark on it. KOBUDO APPROVED of the respective year.</w:t>
      </w:r>
    </w:p>
    <w:p w:rsidR="00BE1A89" w:rsidRDefault="00BE1A89">
      <w:pPr>
        <w:spacing w:after="0" w:line="276" w:lineRule="auto"/>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81.4 Competitors may only perform traditional kata</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Okinawan and Japanese Kobudo kata from the RKHSK list of kobudo kata.</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Free styles of kobudo kata that are not included in the traditional ones are strictly prohibited.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81.5 Kobudo competitions must be conducted as an open style competition, with each competitor maintaining their own style of kobudo.</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lastRenderedPageBreak/>
        <w:t>Each participant has the right to voluntarily choose a kata from the official list of RKHSK kata kobudo. At the same time, the participant must strictly adhere to the form of both his own practiced style (direction) of kobudo and the chosen style (direction) of kobudo.</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Eligible kata for the Junior and Senior Preliminaries, Semi-Finals and Finals must be selected from Appendix 1 of the official RKHSK Kobudo kata list at the end of this chapter.</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Eligible long </w:t>
      </w:r>
      <w:r>
        <w:rPr>
          <w:rFonts w:ascii="Times New Roman" w:eastAsia="Times New Roman" w:hAnsi="Times New Roman" w:cs="Times New Roman"/>
          <w:b/>
          <w:sz w:val="20"/>
        </w:rPr>
        <w:t xml:space="preserve">BO katas </w:t>
      </w:r>
      <w:r>
        <w:rPr>
          <w:rFonts w:ascii="Times New Roman" w:eastAsia="Times New Roman" w:hAnsi="Times New Roman" w:cs="Times New Roman"/>
          <w:sz w:val="20"/>
        </w:rPr>
        <w:t>must be selected from Appendix 2 of the official list of RKHSK kobudo katas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EKKU </w:t>
      </w:r>
      <w:r>
        <w:rPr>
          <w:rFonts w:ascii="Times New Roman" w:eastAsia="Times New Roman" w:hAnsi="Times New Roman" w:cs="Times New Roman"/>
          <w:sz w:val="20"/>
        </w:rPr>
        <w:t>long weapon katas must be selected from Appendix 3 of the official list of RKHSK kobudo kata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Nunchaku </w:t>
      </w:r>
      <w:r>
        <w:rPr>
          <w:rFonts w:ascii="Times New Roman" w:eastAsia="Times New Roman" w:hAnsi="Times New Roman" w:cs="Times New Roman"/>
          <w:sz w:val="20"/>
        </w:rPr>
        <w:t>short weapon kata must be selected from Appendix 4 of the official RKHSK kobudo kata list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SAI </w:t>
      </w:r>
      <w:r>
        <w:rPr>
          <w:rFonts w:ascii="Times New Roman" w:eastAsia="Times New Roman" w:hAnsi="Times New Roman" w:cs="Times New Roman"/>
          <w:sz w:val="20"/>
        </w:rPr>
        <w:t>short weapon katas must be selected from Appendix 5 of the official list of RKHSK kobudo katas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Acceptable kata with </w:t>
      </w:r>
      <w:r>
        <w:rPr>
          <w:rFonts w:ascii="Times New Roman" w:eastAsia="Times New Roman" w:hAnsi="Times New Roman" w:cs="Times New Roman"/>
          <w:b/>
          <w:sz w:val="20"/>
        </w:rPr>
        <w:t xml:space="preserve">Tonfa short weapons </w:t>
      </w:r>
      <w:r>
        <w:rPr>
          <w:rFonts w:ascii="Times New Roman" w:eastAsia="Times New Roman" w:hAnsi="Times New Roman" w:cs="Times New Roman"/>
          <w:sz w:val="20"/>
        </w:rPr>
        <w:t>must be selected from Appendix 6 of the official list of RKHSK kata kobudo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Kama </w:t>
      </w:r>
      <w:r>
        <w:rPr>
          <w:rFonts w:ascii="Times New Roman" w:eastAsia="Times New Roman" w:hAnsi="Times New Roman" w:cs="Times New Roman"/>
          <w:sz w:val="20"/>
        </w:rPr>
        <w:t>short weapon kama must be selected from Appendix 7 of the official list of RKHSK kobudo kata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Tinbe </w:t>
      </w:r>
      <w:r>
        <w:rPr>
          <w:rFonts w:ascii="Times New Roman" w:eastAsia="Times New Roman" w:hAnsi="Times New Roman" w:cs="Times New Roman"/>
          <w:sz w:val="20"/>
        </w:rPr>
        <w:t>short weapon</w:t>
      </w:r>
      <w:r>
        <w:rPr>
          <w:rFonts w:ascii="Times New Roman" w:eastAsia="Times New Roman" w:hAnsi="Times New Roman" w:cs="Times New Roman"/>
          <w:b/>
          <w:sz w:val="20"/>
        </w:rPr>
        <w:t xml:space="preserve"> </w:t>
      </w:r>
      <w:r>
        <w:rPr>
          <w:rFonts w:ascii="Times New Roman" w:eastAsia="Times New Roman" w:hAnsi="Times New Roman" w:cs="Times New Roman"/>
          <w:sz w:val="20"/>
        </w:rPr>
        <w:t>must be selected from Appendix 8 of the official list of RKHSK kobudo kata for preliminaries, semi-finals and finals.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Acceptable kata with short </w:t>
      </w:r>
      <w:r>
        <w:rPr>
          <w:rFonts w:ascii="Times New Roman" w:eastAsia="Times New Roman" w:hAnsi="Times New Roman" w:cs="Times New Roman"/>
          <w:b/>
          <w:sz w:val="20"/>
        </w:rPr>
        <w:t xml:space="preserve">Tekko weapons </w:t>
      </w:r>
      <w:r>
        <w:rPr>
          <w:rFonts w:ascii="Times New Roman" w:eastAsia="Times New Roman" w:hAnsi="Times New Roman" w:cs="Times New Roman"/>
          <w:sz w:val="20"/>
        </w:rPr>
        <w:t>must be selected from Appendix 9 of the official list of RKHSK kobudo kata for preliminaries, semi-finals and finals.</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81.6 The competition area is the same as in Kata Karate competitions. If possible, a divided (delimited) wooden floor is preferred.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The competition area must be flat with a safe surface covered with tatami mats or wooden boards. The area of the competition should be 8x8 sq.m. and be bounded on the sides.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D05A49">
      <w:pPr>
        <w:spacing w:after="0" w:line="276" w:lineRule="auto"/>
        <w:ind w:left="560"/>
        <w:rPr>
          <w:rFonts w:ascii="Times New Roman" w:eastAsia="Times New Roman" w:hAnsi="Times New Roman" w:cs="Times New Roman"/>
          <w:sz w:val="20"/>
        </w:rPr>
      </w:pPr>
      <w:r>
        <w:object w:dxaOrig="10834" w:dyaOrig="10834">
          <v:rect id="rectole0000000001" o:spid="_x0000_i1026" style="width:457.6pt;height:534.45pt" o:ole="" o:preferrelative="t" stroked="f">
            <v:imagedata r:id="rId8" o:title=""/>
          </v:rect>
          <o:OLEObject Type="Embed" ProgID="StaticMetafile" ShapeID="rectole0000000001" DrawAspect="Content" ObjectID="_1753814228" r:id="rId9"/>
        </w:objec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81.7 Uniform: must comply with the conditions set out in article 4 of these rules.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Exception: </w:t>
      </w:r>
      <w:r>
        <w:rPr>
          <w:rFonts w:ascii="Times New Roman" w:eastAsia="Times New Roman" w:hAnsi="Times New Roman" w:cs="Times New Roman"/>
          <w:sz w:val="20"/>
        </w:rPr>
        <w:t>A black karategi jacket is allowed in kobudo competitions.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An exception </w:t>
      </w:r>
      <w:r>
        <w:rPr>
          <w:rFonts w:ascii="Times New Roman" w:eastAsia="Times New Roman" w:hAnsi="Times New Roman" w:cs="Times New Roman"/>
          <w:sz w:val="20"/>
        </w:rPr>
        <w:t>is made for kobudo competitors whose uniforms are approved by the OKINAWAN RYUHA (style) and or KAIHA (organization or association). The hakama (skirt) is NOT ALLOWED as it interferes with the judging of the panel of judges.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Hair clips and metal hairpins are NOT allowed, however safety clips are allowed. Any person not obeying these rules may be disqualified.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rPr>
          <w:rFonts w:ascii="Times New Roman" w:eastAsia="Times New Roman" w:hAnsi="Times New Roman" w:cs="Times New Roman"/>
        </w:rPr>
      </w:pPr>
      <w:r>
        <w:rPr>
          <w:rFonts w:ascii="Times New Roman" w:eastAsia="Times New Roman" w:hAnsi="Times New Roman" w:cs="Times New Roman"/>
        </w:rPr>
        <w:t>81.8 All age categories will be held in four divisions: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lastRenderedPageBreak/>
        <w:t xml:space="preserve">LONG WEAPONS </w:t>
      </w:r>
      <w:r>
        <w:rPr>
          <w:rFonts w:ascii="Times New Roman" w:eastAsia="Times New Roman" w:hAnsi="Times New Roman" w:cs="Times New Roman"/>
          <w:sz w:val="20"/>
        </w:rPr>
        <w:t>- "BO", "EKKU".</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Each type of demonstrated weapon competes SEPARATELY.</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SHORT WEAPONS </w:t>
      </w:r>
      <w:r>
        <w:rPr>
          <w:rFonts w:ascii="Times New Roman" w:eastAsia="Times New Roman" w:hAnsi="Times New Roman" w:cs="Times New Roman"/>
          <w:sz w:val="20"/>
        </w:rPr>
        <w:t>- NUNCHAKU, SAI, TONFA, KAMA, TINBE and TEKKO.</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Each type of demonstrated weapon competes SEPARATELY.</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MASTER KOBUDO LONG WEAPONS </w:t>
      </w:r>
      <w:r>
        <w:rPr>
          <w:rFonts w:ascii="Times New Roman" w:eastAsia="Times New Roman" w:hAnsi="Times New Roman" w:cs="Times New Roman"/>
          <w:sz w:val="20"/>
        </w:rPr>
        <w:t>- Bo , Ekku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LONG WEAPONS Bo ( Roku Shaku )</w:t>
      </w:r>
      <w:r>
        <w:rPr>
          <w:rFonts w:ascii="SimSun" w:eastAsia="SimSun" w:hAnsi="SimSun" w:cs="SimSun"/>
          <w:sz w:val="20"/>
        </w:rPr>
        <w:t>棍</w:t>
      </w:r>
      <w:r>
        <w:rPr>
          <w:rFonts w:ascii="Times New Roman" w:eastAsia="Times New Roman" w:hAnsi="Times New Roman" w:cs="Times New Roman"/>
          <w:sz w:val="20"/>
        </w:rPr>
        <w:t xml:space="preserve">, Ekku </w:t>
      </w:r>
      <w:r>
        <w:rPr>
          <w:rFonts w:ascii="MS PGothic" w:eastAsia="MS PGothic" w:hAnsi="MS PGothic" w:cs="MS PGothic"/>
          <w:sz w:val="20"/>
        </w:rPr>
        <w:t>エーク</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1. ROUND SEMI-FINAL SELECTION: Bó ( Roku Shaku _ </w:t>
      </w:r>
      <w:r>
        <w:rPr>
          <w:rFonts w:ascii="MS Mincho" w:eastAsia="MS Mincho" w:hAnsi="MS Mincho" w:cs="MS Mincho"/>
          <w:sz w:val="20"/>
        </w:rPr>
        <w:t>_</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2. ROUND SEMI FINAL: Bó ( Roku Shaku _ </w:t>
      </w:r>
      <w:r>
        <w:rPr>
          <w:rFonts w:ascii="MS Mincho" w:eastAsia="MS Mincho" w:hAnsi="MS Mincho" w:cs="MS Mincho"/>
          <w:sz w:val="20"/>
        </w:rPr>
        <w:t>_</w:t>
      </w:r>
    </w:p>
    <w:p w:rsidR="00BE1A89" w:rsidRDefault="00C36CBF">
      <w:pPr>
        <w:spacing w:after="0" w:line="276" w:lineRule="auto"/>
        <w:ind w:left="560"/>
        <w:rPr>
          <w:rFonts w:ascii="MS Mincho" w:eastAsia="MS Mincho" w:hAnsi="MS Mincho" w:cs="MS Mincho"/>
          <w:sz w:val="20"/>
        </w:rPr>
      </w:pPr>
      <w:r>
        <w:rPr>
          <w:rFonts w:ascii="Times New Roman" w:eastAsia="Times New Roman" w:hAnsi="Times New Roman" w:cs="Times New Roman"/>
          <w:sz w:val="20"/>
        </w:rPr>
        <w:t xml:space="preserve">3. ROUND FINAL: Ekku </w:t>
      </w:r>
      <w:r>
        <w:rPr>
          <w:rFonts w:ascii="MS PGothic" w:eastAsia="MS PGothic" w:hAnsi="MS PGothic" w:cs="MS PGothic"/>
          <w:sz w:val="20"/>
        </w:rPr>
        <w:t>エーク</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b/>
          <w:sz w:val="20"/>
        </w:rPr>
        <w:t xml:space="preserve">MASTER KOBUDO SHORT WEAPONS </w:t>
      </w:r>
      <w:r>
        <w:rPr>
          <w:rFonts w:ascii="Times New Roman" w:eastAsia="Times New Roman" w:hAnsi="Times New Roman" w:cs="Times New Roman"/>
          <w:sz w:val="20"/>
        </w:rPr>
        <w:t>- Tekko , Nunchaku , Tonfa , Tinbe , Kama and Sai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SHORT WEAPONS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1. ROUND SEMI-FINAL SELECTION: Tekko </w:t>
      </w:r>
      <w:r>
        <w:rPr>
          <w:rFonts w:ascii="SimSun" w:eastAsia="SimSun" w:hAnsi="SimSun" w:cs="SimSun"/>
          <w:sz w:val="20"/>
        </w:rPr>
        <w:t>鉄甲</w:t>
      </w:r>
      <w:r>
        <w:rPr>
          <w:rFonts w:ascii="Times New Roman" w:eastAsia="Times New Roman" w:hAnsi="Times New Roman" w:cs="Times New Roman"/>
          <w:sz w:val="20"/>
        </w:rPr>
        <w:t xml:space="preserve">, Nunchaku </w:t>
      </w:r>
      <w:r>
        <w:rPr>
          <w:rFonts w:ascii="MS PGothic" w:eastAsia="MS PGothic" w:hAnsi="MS PGothic" w:cs="MS PGothic"/>
          <w:sz w:val="20"/>
        </w:rPr>
        <w:t>ヌンチャク</w:t>
      </w:r>
      <w:r>
        <w:rPr>
          <w:rFonts w:ascii="Times New Roman" w:eastAsia="Times New Roman" w:hAnsi="Times New Roman" w:cs="Times New Roman"/>
          <w:sz w:val="20"/>
        </w:rPr>
        <w:t>,</w:t>
      </w:r>
    </w:p>
    <w:p w:rsidR="00BE1A89" w:rsidRDefault="00C36CBF">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2. ROUND SEMI FINAL: Tunfa </w:t>
      </w:r>
      <w:r>
        <w:rPr>
          <w:rFonts w:ascii="MS PGothic" w:eastAsia="MS PGothic" w:hAnsi="MS PGothic" w:cs="MS PGothic"/>
          <w:sz w:val="20"/>
        </w:rPr>
        <w:t>トゥンファー</w:t>
      </w:r>
      <w:r>
        <w:rPr>
          <w:rFonts w:ascii="Times New Roman" w:eastAsia="Times New Roman" w:hAnsi="Times New Roman" w:cs="Times New Roman"/>
          <w:sz w:val="20"/>
        </w:rPr>
        <w:t xml:space="preserve">, Tinbe </w:t>
      </w:r>
      <w:r>
        <w:rPr>
          <w:rFonts w:ascii="MS PGothic" w:eastAsia="MS PGothic" w:hAnsi="MS PGothic" w:cs="MS PGothic"/>
          <w:sz w:val="20"/>
        </w:rPr>
        <w:t>ティンベー</w:t>
      </w:r>
    </w:p>
    <w:p w:rsidR="00BE1A89" w:rsidRDefault="00C36CBF">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3. ROUND FINAL: Kama , Sai </w:t>
      </w:r>
      <w:r>
        <w:rPr>
          <w:rFonts w:ascii="SimSun" w:eastAsia="SimSun" w:hAnsi="SimSun" w:cs="SimSun"/>
          <w:sz w:val="20"/>
        </w:rPr>
        <w:t>釵</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82: COMPETITION DECISION</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82.1 A panel of judges (1 Center Judge and 4 or 6 Corner Judges) will decide on each Kobudo match.</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Before the competition, the chairman of the Referee Council appoints a panel of judges of 5 or 7 judges.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In addition, recorders and announcers are appointed to serve the competition.</w:t>
      </w:r>
    </w:p>
    <w:p w:rsidR="00BE1A89" w:rsidRDefault="00C36CBF">
      <w:pPr>
        <w:spacing w:before="240" w:after="0" w:line="276" w:lineRule="auto"/>
        <w:rPr>
          <w:rFonts w:ascii="Times New Roman" w:eastAsia="Times New Roman" w:hAnsi="Times New Roman" w:cs="Times New Roman"/>
          <w:color w:val="FF0000"/>
          <w:sz w:val="20"/>
        </w:rPr>
      </w:pPr>
      <w:r>
        <w:rPr>
          <w:rFonts w:ascii="Times New Roman" w:eastAsia="Times New Roman" w:hAnsi="Times New Roman" w:cs="Times New Roman"/>
          <w:sz w:val="20"/>
        </w:rPr>
        <w:t xml:space="preserve">- Teams representing OKINAWAN RYUHA (style) and or KAIHA (organization or association) MUST provide 2 judges each </w:t>
      </w:r>
      <w:r>
        <w:rPr>
          <w:rFonts w:ascii="Times New Roman" w:eastAsia="Times New Roman" w:hAnsi="Times New Roman" w:cs="Times New Roman"/>
          <w:color w:val="FF0000"/>
          <w:sz w:val="20"/>
        </w:rPr>
        <w: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82.2 All competitions must be held solely at the direction of the Center Referee.</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The center referee and each corner referee must have a scoreboard (scoreboard ) and two flags (red and white).</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82.4 In the “Flag System”, when the Center Referee calls Hantei , victory will be decided by majority based on the Judgment Table (see Diagram 8).</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83: STARTING KOBUDO</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83.1 Before each round, the competitors must report the name of the Kobudo kata they will be performing to the Jury Table for it to be recorded on the official sheet.</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83.2 Competitors may not repeat the same kobudo kata performed in the previous round.</w:t>
      </w:r>
    </w:p>
    <w:p w:rsidR="00BE1A89" w:rsidRDefault="00C36CBF">
      <w:pPr>
        <w:spacing w:before="240" w:after="0" w:line="276" w:lineRule="auto"/>
        <w:rPr>
          <w:rFonts w:ascii="Times New Roman" w:eastAsia="Times New Roman" w:hAnsi="Times New Roman" w:cs="Times New Roman"/>
          <w:sz w:val="20"/>
        </w:rPr>
      </w:pPr>
      <w:r>
        <w:rPr>
          <w:rFonts w:ascii="Arial" w:eastAsia="Arial" w:hAnsi="Arial" w:cs="Arial"/>
          <w:b/>
          <w:sz w:val="20"/>
        </w:rPr>
        <w:t xml:space="preserve">Exception: </w:t>
      </w:r>
      <w:r>
        <w:rPr>
          <w:rFonts w:ascii="Times New Roman" w:eastAsia="Times New Roman" w:hAnsi="Times New Roman" w:cs="Times New Roman"/>
          <w:sz w:val="20"/>
        </w:rPr>
        <w:t>see category of children's kobudo and st.88 and category of cadets of kobudo st.89</w:t>
      </w:r>
    </w:p>
    <w:p w:rsidR="00BE1A89" w:rsidRDefault="00C36CBF">
      <w:pPr>
        <w:spacing w:after="0" w:line="276" w:lineRule="auto"/>
        <w:ind w:left="560"/>
        <w:rPr>
          <w:rFonts w:ascii="Times New Roman" w:eastAsia="Times New Roman" w:hAnsi="Times New Roman" w:cs="Times New Roman"/>
          <w:color w:val="FF0000"/>
          <w:sz w:val="20"/>
        </w:rPr>
      </w:pPr>
      <w:r>
        <w:rPr>
          <w:rFonts w:ascii="Times New Roman" w:eastAsia="Times New Roman" w:hAnsi="Times New Roman" w:cs="Times New Roman"/>
          <w:color w:val="FF0000"/>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83.3 When called by the Announcer, the contestant immediately enters the match area, bows to the Center Judge, and clearly announces the name of the Kobudo kata he will be performing in front of the Judges.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83.4 The center judge will clearly repeat the name of the Kobudo kata.</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83.5 After that, the competitor will start his performance and at the end will wait for the decision of the Judge.</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84: COMPLETION OF THE KOBUDO KATA</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84.1 At the conclusion of the Kata, the Center Judge shall call " Hantei " for decision by the Corner Judges. Immediately and simultaneously, the Center Referee and the Corner Referees will raise their Scoreboards with their decisions. The Calling Announcer must clearly announce the results of the Center Judge and each Corner Judge on the dictaphone.</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84.2 The Registrar must record the announced scores on the proper form and calculate the final score as follows: of the five (seven) points received, the highest and lowest scores must be deleted and the remaining three (five) points must be added up.</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84.3 The caller Announcer shall clearly announce the total score.</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84.4 After the announcement of the total score, the participant bows to the Center Referee and leaves the match area.</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85: ROUNDS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85.1 The Kobudo competition will be organized </w:t>
      </w:r>
      <w:r>
        <w:rPr>
          <w:rFonts w:ascii="Times New Roman" w:eastAsia="Times New Roman" w:hAnsi="Times New Roman" w:cs="Times New Roman"/>
          <w:b/>
          <w:sz w:val="20"/>
        </w:rPr>
        <w:t xml:space="preserve">in two rounds: Round 2 and Round 3 (Final). </w:t>
      </w:r>
      <w:r>
        <w:rPr>
          <w:rFonts w:ascii="Times New Roman" w:eastAsia="Times New Roman" w:hAnsi="Times New Roman" w:cs="Times New Roman"/>
          <w:sz w:val="20"/>
        </w:rPr>
        <w:t xml:space="preserve">In categories with </w:t>
      </w:r>
      <w:r>
        <w:rPr>
          <w:rFonts w:ascii="Times New Roman" w:eastAsia="Times New Roman" w:hAnsi="Times New Roman" w:cs="Times New Roman"/>
          <w:b/>
          <w:sz w:val="20"/>
        </w:rPr>
        <w:t xml:space="preserve">more than 16 entries, it will be organized in </w:t>
      </w:r>
      <w:r>
        <w:rPr>
          <w:rFonts w:ascii="Times New Roman" w:eastAsia="Times New Roman" w:hAnsi="Times New Roman" w:cs="Times New Roman"/>
          <w:sz w:val="20"/>
        </w:rPr>
        <w:t xml:space="preserve">three rounds: Round 1 </w:t>
      </w:r>
      <w:r>
        <w:rPr>
          <w:rFonts w:ascii="Times New Roman" w:eastAsia="Times New Roman" w:hAnsi="Times New Roman" w:cs="Times New Roman"/>
          <w:b/>
          <w:sz w:val="20"/>
        </w:rPr>
        <w:t xml:space="preserve">(score: 5.0-7.0), with the 12 highest scoring </w:t>
      </w:r>
      <w:r>
        <w:rPr>
          <w:rFonts w:ascii="Times New Roman" w:eastAsia="Times New Roman" w:hAnsi="Times New Roman" w:cs="Times New Roman"/>
          <w:sz w:val="20"/>
        </w:rPr>
        <w:t>entries advancing to the 2nd round.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85.2 If there are fewer than 16 entries in the first round, then round 1 may be skipped.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85.3 </w:t>
      </w:r>
      <w:r>
        <w:rPr>
          <w:rFonts w:ascii="Times New Roman" w:eastAsia="Times New Roman" w:hAnsi="Times New Roman" w:cs="Times New Roman"/>
          <w:b/>
          <w:sz w:val="20"/>
        </w:rPr>
        <w:t xml:space="preserve">Second Round </w:t>
      </w:r>
      <w:r>
        <w:rPr>
          <w:rFonts w:ascii="Times New Roman" w:eastAsia="Times New Roman" w:hAnsi="Times New Roman" w:cs="Times New Roman"/>
          <w:sz w:val="20"/>
        </w:rPr>
        <w:t xml:space="preserve">(Score: 6.0 - 8.0): </w:t>
      </w:r>
      <w:r>
        <w:rPr>
          <w:rFonts w:ascii="Times New Roman" w:eastAsia="Times New Roman" w:hAnsi="Times New Roman" w:cs="Times New Roman"/>
          <w:b/>
          <w:sz w:val="20"/>
        </w:rPr>
        <w:t xml:space="preserve">The highest 6 points </w:t>
      </w:r>
      <w:r>
        <w:rPr>
          <w:rFonts w:ascii="Times New Roman" w:eastAsia="Times New Roman" w:hAnsi="Times New Roman" w:cs="Times New Roman"/>
          <w:sz w:val="20"/>
        </w:rPr>
        <w:t>will advance to the Final.</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85.4 The list of participants in the second round will be in the same order as in the list for the first round.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85.5 </w:t>
      </w:r>
      <w:r>
        <w:rPr>
          <w:rFonts w:ascii="Times New Roman" w:eastAsia="Times New Roman" w:hAnsi="Times New Roman" w:cs="Times New Roman"/>
          <w:b/>
          <w:sz w:val="20"/>
        </w:rPr>
        <w:t xml:space="preserve">Third Round </w:t>
      </w:r>
      <w:r>
        <w:rPr>
          <w:rFonts w:ascii="Times New Roman" w:eastAsia="Times New Roman" w:hAnsi="Times New Roman" w:cs="Times New Roman"/>
          <w:sz w:val="20"/>
        </w:rPr>
        <w:t xml:space="preserve">(Final) (Score: 7.0-9.0): The Kobudo kata in the Final must be different from the Kobudo kata performed in the 2nd round. </w:t>
      </w:r>
      <w:r>
        <w:rPr>
          <w:rFonts w:ascii="Arial" w:eastAsia="Arial" w:hAnsi="Arial" w:cs="Arial"/>
          <w:b/>
          <w:sz w:val="18"/>
        </w:rPr>
        <w:t xml:space="preserve">Exception </w:t>
      </w:r>
      <w:r>
        <w:rPr>
          <w:rFonts w:ascii="Times New Roman" w:eastAsia="Times New Roman" w:hAnsi="Times New Roman" w:cs="Times New Roman"/>
          <w:sz w:val="20"/>
        </w:rPr>
        <w:t>: See ARTICLE 83.2.</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83.2 Competitors may not repeat the same kobudo kata performed in the previous round.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Exception: children 6-7 years old, 8-9 years old; children 10-11 years old</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85.6 The electronic list will establish the order in which each competitor will compete in the Final Round.</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86: DRAW</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86.1 In the event of a draw in the 1st or 2nd round, to determine the list of participants for the next round, the minimum score of the remaining 3 points (after removing the minimum and maximum points) will be added to the total points for that round. Removed points will not count towards any other classification.</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lastRenderedPageBreak/>
        <w:t>86.2 If the draw still remains after this, the maximum score of the remaining 3 points is then added to the total score for that round.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86.3 If the draw continues, the competitors must perform an additional and different kobudo kata from this round. </w:t>
      </w:r>
      <w:r>
        <w:rPr>
          <w:rFonts w:ascii="Arial" w:eastAsia="Arial" w:hAnsi="Arial" w:cs="Arial"/>
          <w:b/>
          <w:sz w:val="18"/>
        </w:rPr>
        <w:t xml:space="preserve">Exception </w:t>
      </w:r>
      <w:r>
        <w:rPr>
          <w:rFonts w:ascii="Times New Roman" w:eastAsia="Times New Roman" w:hAnsi="Times New Roman" w:cs="Times New Roman"/>
          <w:sz w:val="20"/>
        </w:rPr>
        <w:t>: See ARTICLE 83.2.</w:t>
      </w:r>
    </w:p>
    <w:p w:rsidR="00BE1A89" w:rsidRDefault="00C36CBF">
      <w:pPr>
        <w:spacing w:after="0" w:line="276" w:lineRule="auto"/>
        <w:ind w:left="560"/>
        <w:rPr>
          <w:rFonts w:ascii="Times New Roman" w:eastAsia="Times New Roman" w:hAnsi="Times New Roman" w:cs="Times New Roman"/>
          <w:color w:val="FF0000"/>
          <w:sz w:val="20"/>
        </w:rPr>
      </w:pPr>
      <w:r>
        <w:rPr>
          <w:rFonts w:ascii="Times New Roman" w:eastAsia="Times New Roman" w:hAnsi="Times New Roman" w:cs="Times New Roman"/>
          <w:sz w:val="20"/>
        </w:rPr>
        <w:t xml:space="preserve">83.2 Competitors may not repeat the same kobudo kata performed in the previous round </w:t>
      </w:r>
      <w:r>
        <w:rPr>
          <w:rFonts w:ascii="Times New Roman" w:eastAsia="Times New Roman" w:hAnsi="Times New Roman" w:cs="Times New Roman"/>
          <w:color w:val="FF0000"/>
          <w:sz w:val="20"/>
        </w:rPr>
        <w: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Exception: children 6-7 years old, 8-9 years old; children 10-11 years old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86.4 If there is still no winner, a decision (Hantei) shall be made by the Jury based on the last Kobudo kata performed. The center judge and all judges will use flags to determine the winner.</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86.5 Only the initial score obtained in the 2nd round will be used to determine the winner of the competition.</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86.6 The deleted points will not be used to determine the results in any of the rounds. Only the three (five) remaining points will be used to determine the results.</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sz w:val="20"/>
        </w:rPr>
        <w:t xml:space="preserve"> </w:t>
      </w:r>
      <w:r>
        <w:rPr>
          <w:rFonts w:ascii="Times New Roman" w:eastAsia="Times New Roman" w:hAnsi="Times New Roman" w:cs="Times New Roman"/>
          <w:b/>
          <w:sz w:val="20"/>
        </w:rPr>
        <w:t>ARTICLE 87: FINAL RESULT</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87.1 Only the remaining scores from the 2nd and 3rd rounds will be added together to arrive at the final result.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87.2 In the event of a draw, the competitors must perform an additional and different kobudo kata which they did not perform in the Final (3rd) rounds. </w:t>
      </w:r>
      <w:r>
        <w:rPr>
          <w:rFonts w:ascii="Arial" w:eastAsia="Arial" w:hAnsi="Arial" w:cs="Arial"/>
          <w:b/>
          <w:sz w:val="18"/>
        </w:rPr>
        <w:t xml:space="preserve">Exception </w:t>
      </w:r>
      <w:r>
        <w:rPr>
          <w:rFonts w:ascii="Times New Roman" w:eastAsia="Times New Roman" w:hAnsi="Times New Roman" w:cs="Times New Roman"/>
          <w:sz w:val="20"/>
        </w:rPr>
        <w:t>: See ARTICLE 83.2.</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Exception: children 6-7 years old, 8-9 years old; children 10-11 years old.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87.3 If there is still a draw after this, the minimum score of the remaining 3 points will be added to the total.</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87.1 If the draw continues, the maximum score of the remaining 3 points will be added to the total.</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87.2 If a winner is still not determined, a decision ( Hantei ) shall be made by the Jury (based on the last kata performed). Center Judge and Judges will use flags to determine the winner.</w:t>
      </w:r>
    </w:p>
    <w:p w:rsidR="00BE1A89" w:rsidRDefault="00C36CBF">
      <w:pPr>
        <w:spacing w:after="0" w:line="276" w:lineRule="auto"/>
        <w:ind w:left="560"/>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CHAPTER 20:              </w:t>
      </w:r>
      <w:r>
        <w:rPr>
          <w:rFonts w:ascii="Times New Roman" w:eastAsia="Times New Roman" w:hAnsi="Times New Roman" w:cs="Times New Roman"/>
          <w:b/>
          <w:sz w:val="24"/>
        </w:rPr>
        <w:tab/>
        <w:t>CHILDREN'S KOBUDO COMPETITION</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88: CATEGORIES ALLOWED IN CHILDREN'S KOBUDO COMPETITION</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88.1 Categories of children will be divided into three age categories:</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AK kids</w:t>
      </w:r>
      <w:r>
        <w:rPr>
          <w:rFonts w:ascii="Times New Roman" w:eastAsia="Times New Roman" w:hAnsi="Times New Roman" w:cs="Times New Roman"/>
          <w:sz w:val="20"/>
        </w:rPr>
        <w:t xml:space="preserve">                      </w:t>
      </w:r>
      <w:r>
        <w:rPr>
          <w:rFonts w:ascii="Times New Roman" w:eastAsia="Times New Roman" w:hAnsi="Times New Roman" w:cs="Times New Roman"/>
          <w:sz w:val="20"/>
        </w:rPr>
        <w:tab/>
        <w:t>6-7 years inclusive</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Children BK</w:t>
      </w:r>
      <w:r>
        <w:rPr>
          <w:rFonts w:ascii="Times New Roman" w:eastAsia="Times New Roman" w:hAnsi="Times New Roman" w:cs="Times New Roman"/>
          <w:sz w:val="20"/>
        </w:rPr>
        <w:t xml:space="preserve">                      </w:t>
      </w:r>
      <w:r>
        <w:rPr>
          <w:rFonts w:ascii="Times New Roman" w:eastAsia="Times New Roman" w:hAnsi="Times New Roman" w:cs="Times New Roman"/>
          <w:sz w:val="20"/>
        </w:rPr>
        <w:tab/>
        <w:t>8-9 years inclusive</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 xml:space="preserve">Children CK </w:t>
      </w:r>
      <w:r>
        <w:rPr>
          <w:rFonts w:ascii="Times New Roman" w:eastAsia="Times New Roman" w:hAnsi="Times New Roman" w:cs="Times New Roman"/>
          <w:b/>
          <w:sz w:val="20"/>
        </w:rPr>
        <w:tab/>
      </w:r>
      <w:r>
        <w:rPr>
          <w:rFonts w:ascii="Times New Roman" w:eastAsia="Times New Roman" w:hAnsi="Times New Roman" w:cs="Times New Roman"/>
          <w:b/>
          <w:sz w:val="20"/>
        </w:rPr>
        <w:tab/>
      </w:r>
      <w:r>
        <w:rPr>
          <w:rFonts w:ascii="Times New Roman" w:eastAsia="Times New Roman" w:hAnsi="Times New Roman" w:cs="Times New Roman"/>
          <w:sz w:val="20"/>
        </w:rPr>
        <w:t>10-11 years old inclusive</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88.2 In children's categories of kobudo, all belts belong to the same age category.</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88.3 In children's categories there will be kobudo competitions in </w:t>
      </w:r>
      <w:r>
        <w:rPr>
          <w:rFonts w:ascii="Times New Roman" w:eastAsia="Times New Roman" w:hAnsi="Times New Roman" w:cs="Times New Roman"/>
          <w:b/>
          <w:sz w:val="20"/>
        </w:rPr>
        <w:t xml:space="preserve">two categories (LONG and SHORT) </w:t>
      </w:r>
      <w:r>
        <w:rPr>
          <w:rFonts w:ascii="Times New Roman" w:eastAsia="Times New Roman" w:hAnsi="Times New Roman" w:cs="Times New Roman"/>
          <w:sz w:val="20"/>
        </w:rPr>
        <w:t>based on Art. 81.8. these rules.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88.4 There are no mandatory or prohibited kata for specific rounds in the list.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88.5 In children's categories ( AK , BK , СK) Kobudo kata may be repeated in all rounds and in a draw.</w:t>
      </w:r>
    </w:p>
    <w:p w:rsidR="00BE1A89" w:rsidRDefault="00C36CBF">
      <w:pPr>
        <w:spacing w:after="0" w:line="276" w:lineRule="auto"/>
        <w:ind w:left="1400" w:hanging="700"/>
        <w:rPr>
          <w:rFonts w:ascii="Times New Roman" w:eastAsia="Times New Roman" w:hAnsi="Times New Roman" w:cs="Times New Roman"/>
          <w:b/>
          <w:sz w:val="24"/>
        </w:rPr>
      </w:pPr>
      <w:r>
        <w:rPr>
          <w:rFonts w:ascii="Times New Roman" w:eastAsia="Times New Roman" w:hAnsi="Times New Roman" w:cs="Times New Roman"/>
          <w:sz w:val="20"/>
        </w:rPr>
        <w:lastRenderedPageBreak/>
        <w:t xml:space="preserve"> </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CHAPTER 21:              </w:t>
      </w:r>
      <w:r>
        <w:rPr>
          <w:rFonts w:ascii="Times New Roman" w:eastAsia="Times New Roman" w:hAnsi="Times New Roman" w:cs="Times New Roman"/>
          <w:b/>
          <w:sz w:val="24"/>
        </w:rPr>
        <w:tab/>
        <w:t>COMPETITIONS OF CADETS IN KOBUDO</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89: PERMITTED CATEGORIES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89.1 Competitors in the </w:t>
      </w:r>
      <w:r>
        <w:rPr>
          <w:rFonts w:ascii="Times New Roman" w:eastAsia="Times New Roman" w:hAnsi="Times New Roman" w:cs="Times New Roman"/>
          <w:b/>
          <w:sz w:val="20"/>
        </w:rPr>
        <w:t xml:space="preserve">Kobudo CADET categories </w:t>
      </w:r>
      <w:r>
        <w:rPr>
          <w:rFonts w:ascii="Times New Roman" w:eastAsia="Times New Roman" w:hAnsi="Times New Roman" w:cs="Times New Roman"/>
          <w:sz w:val="20"/>
        </w:rPr>
        <w:t xml:space="preserve">will be </w:t>
      </w:r>
      <w:r>
        <w:rPr>
          <w:rFonts w:ascii="Times New Roman" w:eastAsia="Times New Roman" w:hAnsi="Times New Roman" w:cs="Times New Roman"/>
          <w:b/>
          <w:sz w:val="20"/>
        </w:rPr>
        <w:t xml:space="preserve">between 12 and 15 years of age </w:t>
      </w:r>
      <w:r>
        <w:rPr>
          <w:rFonts w:ascii="Times New Roman" w:eastAsia="Times New Roman" w:hAnsi="Times New Roman" w:cs="Times New Roman"/>
          <w:sz w:val="20"/>
        </w:rPr>
        <w:t xml:space="preserve">. Mini cadets 12-13 years old. Cadets aged 14-15. A cadet participant </w:t>
      </w:r>
      <w:r>
        <w:rPr>
          <w:rFonts w:ascii="Times New Roman" w:eastAsia="Times New Roman" w:hAnsi="Times New Roman" w:cs="Times New Roman"/>
          <w:b/>
          <w:sz w:val="20"/>
        </w:rPr>
        <w:t xml:space="preserve">can </w:t>
      </w:r>
      <w:r>
        <w:rPr>
          <w:rFonts w:ascii="Times New Roman" w:eastAsia="Times New Roman" w:hAnsi="Times New Roman" w:cs="Times New Roman"/>
          <w:sz w:val="20"/>
        </w:rPr>
        <w:t>participate in a kobudo competition for juniors 16-17 years old if he has a Junior Shodan ( 1- dan) gradation.</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89.2 In the kobudo cadet category, all belts are in the same age category.</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89.3 In the </w:t>
      </w:r>
      <w:r>
        <w:rPr>
          <w:rFonts w:ascii="Times New Roman" w:eastAsia="Times New Roman" w:hAnsi="Times New Roman" w:cs="Times New Roman"/>
          <w:b/>
          <w:sz w:val="20"/>
        </w:rPr>
        <w:t xml:space="preserve">Cadets category </w:t>
      </w:r>
      <w:r>
        <w:rPr>
          <w:rFonts w:ascii="Times New Roman" w:eastAsia="Times New Roman" w:hAnsi="Times New Roman" w:cs="Times New Roman"/>
          <w:sz w:val="20"/>
        </w:rPr>
        <w:t xml:space="preserve">there will be </w:t>
      </w:r>
      <w:r>
        <w:rPr>
          <w:rFonts w:ascii="Times New Roman" w:eastAsia="Times New Roman" w:hAnsi="Times New Roman" w:cs="Times New Roman"/>
          <w:b/>
          <w:sz w:val="20"/>
        </w:rPr>
        <w:t xml:space="preserve">four divisions (LONG and SHORT, Long Weapon Kobudo Master, Short Weapon Kobudo Master) </w:t>
      </w:r>
      <w:r>
        <w:rPr>
          <w:rFonts w:ascii="Times New Roman" w:eastAsia="Times New Roman" w:hAnsi="Times New Roman" w:cs="Times New Roman"/>
          <w:sz w:val="20"/>
        </w:rPr>
        <w:t>of Kobudo competitions based on Art. 81.8. these rules.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89.4 In the list of Kobudo kata for specific rounds in the categories of cadets, there are no mandatory or prohibited kata.</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89.5 In the "CADET" categories it is forbidden to repeat kata in all rounds and in a draw.</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CHAPTER 22: JUNIOR, YOUTH, ADULTS AND VETERAN KOBUDO COMPETITIONS</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90: PERMITTED CATEGORIES</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90.1. Competitors in </w:t>
      </w:r>
      <w:r>
        <w:rPr>
          <w:rFonts w:ascii="Times New Roman" w:eastAsia="Times New Roman" w:hAnsi="Times New Roman" w:cs="Times New Roman"/>
          <w:b/>
          <w:sz w:val="20"/>
        </w:rPr>
        <w:t xml:space="preserve">the JUNIOR kobudo categories </w:t>
      </w:r>
      <w:r>
        <w:rPr>
          <w:rFonts w:ascii="Times New Roman" w:eastAsia="Times New Roman" w:hAnsi="Times New Roman" w:cs="Times New Roman"/>
          <w:sz w:val="20"/>
        </w:rPr>
        <w:t xml:space="preserve">will be between the ages </w:t>
      </w:r>
      <w:r>
        <w:rPr>
          <w:rFonts w:ascii="Times New Roman" w:eastAsia="Times New Roman" w:hAnsi="Times New Roman" w:cs="Times New Roman"/>
          <w:b/>
          <w:sz w:val="20"/>
        </w:rPr>
        <w:t xml:space="preserve">of 16 and 17 </w:t>
      </w:r>
      <w:r>
        <w:rPr>
          <w:rFonts w:ascii="Times New Roman" w:eastAsia="Times New Roman" w:hAnsi="Times New Roman" w:cs="Times New Roman"/>
          <w:sz w:val="20"/>
        </w:rPr>
        <w:t>.</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sz w:val="20"/>
        </w:rPr>
        <w:t xml:space="preserve">A Junior participant </w:t>
      </w:r>
      <w:r>
        <w:rPr>
          <w:rFonts w:ascii="Times New Roman" w:eastAsia="Times New Roman" w:hAnsi="Times New Roman" w:cs="Times New Roman"/>
          <w:b/>
          <w:sz w:val="20"/>
        </w:rPr>
        <w:t xml:space="preserve">can </w:t>
      </w:r>
      <w:r>
        <w:rPr>
          <w:rFonts w:ascii="Times New Roman" w:eastAsia="Times New Roman" w:hAnsi="Times New Roman" w:cs="Times New Roman"/>
          <w:sz w:val="20"/>
        </w:rPr>
        <w:t>participate in the Kobudo competition in the categories "Youth" (18-20 years old) and in the categories "ADULTS" (21-35 years old) if he has a SHO Dan (1st dan) gradation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90.2. Competitors in the </w:t>
      </w:r>
      <w:r>
        <w:rPr>
          <w:rFonts w:ascii="Times New Roman" w:eastAsia="Times New Roman" w:hAnsi="Times New Roman" w:cs="Times New Roman"/>
          <w:b/>
          <w:sz w:val="20"/>
        </w:rPr>
        <w:t xml:space="preserve">YOUTH </w:t>
      </w:r>
      <w:r>
        <w:rPr>
          <w:rFonts w:ascii="Times New Roman" w:eastAsia="Times New Roman" w:hAnsi="Times New Roman" w:cs="Times New Roman"/>
          <w:sz w:val="20"/>
        </w:rPr>
        <w:t xml:space="preserve">kobudo categories will be between the ages </w:t>
      </w:r>
      <w:r>
        <w:rPr>
          <w:rFonts w:ascii="Times New Roman" w:eastAsia="Times New Roman" w:hAnsi="Times New Roman" w:cs="Times New Roman"/>
          <w:b/>
          <w:sz w:val="20"/>
        </w:rPr>
        <w:t xml:space="preserve">of 18 and 20 </w:t>
      </w:r>
      <w:r>
        <w:rPr>
          <w:rFonts w:ascii="Times New Roman" w:eastAsia="Times New Roman" w:hAnsi="Times New Roman" w:cs="Times New Roman"/>
          <w:sz w:val="20"/>
        </w:rPr>
        <w: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90.3. Competitors in </w:t>
      </w:r>
      <w:r>
        <w:rPr>
          <w:rFonts w:ascii="Times New Roman" w:eastAsia="Times New Roman" w:hAnsi="Times New Roman" w:cs="Times New Roman"/>
          <w:b/>
          <w:sz w:val="20"/>
        </w:rPr>
        <w:t xml:space="preserve">the ADULTS </w:t>
      </w:r>
      <w:r>
        <w:rPr>
          <w:rFonts w:ascii="Times New Roman" w:eastAsia="Times New Roman" w:hAnsi="Times New Roman" w:cs="Times New Roman"/>
          <w:sz w:val="20"/>
        </w:rPr>
        <w:t xml:space="preserve">kobudo categories will be </w:t>
      </w:r>
      <w:r>
        <w:rPr>
          <w:rFonts w:ascii="Times New Roman" w:eastAsia="Times New Roman" w:hAnsi="Times New Roman" w:cs="Times New Roman"/>
          <w:b/>
          <w:sz w:val="20"/>
        </w:rPr>
        <w:t xml:space="preserve">between 21 and 35 years of age </w:t>
      </w:r>
      <w:r>
        <w:rPr>
          <w:rFonts w:ascii="Times New Roman" w:eastAsia="Times New Roman" w:hAnsi="Times New Roman" w:cs="Times New Roman"/>
          <w:sz w:val="20"/>
        </w:rPr>
        <w: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90.4. Participants in the KOBUDO </w:t>
      </w:r>
      <w:r>
        <w:rPr>
          <w:rFonts w:ascii="Times New Roman" w:eastAsia="Times New Roman" w:hAnsi="Times New Roman" w:cs="Times New Roman"/>
          <w:b/>
          <w:sz w:val="20"/>
        </w:rPr>
        <w:t xml:space="preserve">VETERAN categories </w:t>
      </w:r>
      <w:r>
        <w:rPr>
          <w:rFonts w:ascii="Times New Roman" w:eastAsia="Times New Roman" w:hAnsi="Times New Roman" w:cs="Times New Roman"/>
          <w:sz w:val="20"/>
        </w:rPr>
        <w:t>will be divided into five groups:</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AK veterans</w:t>
      </w:r>
      <w:r>
        <w:rPr>
          <w:rFonts w:ascii="Times New Roman" w:eastAsia="Times New Roman" w:hAnsi="Times New Roman" w:cs="Times New Roman"/>
          <w:sz w:val="20"/>
        </w:rPr>
        <w:t xml:space="preserve">                      </w:t>
      </w:r>
      <w:r>
        <w:rPr>
          <w:rFonts w:ascii="Times New Roman" w:eastAsia="Times New Roman" w:hAnsi="Times New Roman" w:cs="Times New Roman"/>
          <w:sz w:val="20"/>
        </w:rPr>
        <w:tab/>
        <w:t>36 - 40 years old</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BK veterans</w:t>
      </w:r>
      <w:r>
        <w:rPr>
          <w:rFonts w:ascii="Times New Roman" w:eastAsia="Times New Roman" w:hAnsi="Times New Roman" w:cs="Times New Roman"/>
          <w:sz w:val="20"/>
        </w:rPr>
        <w:t xml:space="preserve">                      </w:t>
      </w:r>
      <w:r>
        <w:rPr>
          <w:rFonts w:ascii="Times New Roman" w:eastAsia="Times New Roman" w:hAnsi="Times New Roman" w:cs="Times New Roman"/>
          <w:sz w:val="20"/>
        </w:rPr>
        <w:tab/>
        <w:t>41 - 45 years old</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 xml:space="preserve">CK veterans    </w:t>
      </w:r>
      <w:r>
        <w:rPr>
          <w:rFonts w:ascii="Times New Roman" w:eastAsia="Times New Roman" w:hAnsi="Times New Roman" w:cs="Times New Roman"/>
          <w:b/>
          <w:sz w:val="20"/>
        </w:rPr>
        <w:tab/>
      </w:r>
      <w:r>
        <w:rPr>
          <w:rFonts w:ascii="Times New Roman" w:eastAsia="Times New Roman" w:hAnsi="Times New Roman" w:cs="Times New Roman"/>
          <w:sz w:val="20"/>
        </w:rPr>
        <w:tab/>
        <w:t>46 - 5 0 years</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 xml:space="preserve">DK veterans </w:t>
      </w:r>
      <w:r>
        <w:rPr>
          <w:rFonts w:ascii="Times New Roman" w:eastAsia="Times New Roman" w:hAnsi="Times New Roman" w:cs="Times New Roman"/>
          <w:sz w:val="20"/>
        </w:rPr>
        <w:t xml:space="preserve">                      </w:t>
      </w:r>
      <w:r>
        <w:rPr>
          <w:rFonts w:ascii="Times New Roman" w:eastAsia="Times New Roman" w:hAnsi="Times New Roman" w:cs="Times New Roman"/>
          <w:sz w:val="20"/>
        </w:rPr>
        <w:tab/>
        <w:t>51 – 6 0 years old</w:t>
      </w:r>
    </w:p>
    <w:p w:rsidR="00BE1A89" w:rsidRDefault="00C36CBF">
      <w:pPr>
        <w:spacing w:after="0" w:line="276" w:lineRule="auto"/>
        <w:ind w:left="1140"/>
        <w:rPr>
          <w:rFonts w:ascii="Times New Roman" w:eastAsia="Times New Roman" w:hAnsi="Times New Roman" w:cs="Times New Roman"/>
          <w:sz w:val="20"/>
        </w:rPr>
      </w:pPr>
      <w:r>
        <w:rPr>
          <w:rFonts w:ascii="Times New Roman" w:eastAsia="Times New Roman" w:hAnsi="Times New Roman" w:cs="Times New Roman"/>
          <w:b/>
          <w:sz w:val="20"/>
        </w:rPr>
        <w:t>EK Veterans</w:t>
      </w:r>
      <w:r>
        <w:rPr>
          <w:rFonts w:ascii="Times New Roman" w:eastAsia="Times New Roman" w:hAnsi="Times New Roman" w:cs="Times New Roman"/>
          <w:b/>
          <w:sz w:val="20"/>
        </w:rPr>
        <w:tab/>
      </w:r>
      <w:r>
        <w:rPr>
          <w:rFonts w:ascii="Times New Roman" w:eastAsia="Times New Roman" w:hAnsi="Times New Roman" w:cs="Times New Roman"/>
          <w:sz w:val="20"/>
        </w:rPr>
        <w:t xml:space="preserve">            </w:t>
      </w:r>
      <w:r>
        <w:rPr>
          <w:rFonts w:ascii="Times New Roman" w:eastAsia="Times New Roman" w:hAnsi="Times New Roman" w:cs="Times New Roman"/>
          <w:sz w:val="20"/>
        </w:rPr>
        <w:tab/>
        <w:t>over 6 1 year</w:t>
      </w:r>
    </w:p>
    <w:p w:rsidR="00BE1A89" w:rsidRDefault="00BE1A89">
      <w:pPr>
        <w:spacing w:after="0" w:line="276" w:lineRule="auto"/>
        <w:ind w:left="114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90.5. In the Junior and Veteran Kobudo categories, all belts are in the same age category.</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90.6. A participant in the </w:t>
      </w:r>
      <w:r>
        <w:rPr>
          <w:rFonts w:ascii="Times New Roman" w:eastAsia="Times New Roman" w:hAnsi="Times New Roman" w:cs="Times New Roman"/>
          <w:b/>
          <w:sz w:val="20"/>
        </w:rPr>
        <w:t xml:space="preserve">YOUTH category </w:t>
      </w:r>
      <w:r>
        <w:rPr>
          <w:rFonts w:ascii="Times New Roman" w:eastAsia="Times New Roman" w:hAnsi="Times New Roman" w:cs="Times New Roman"/>
          <w:sz w:val="20"/>
        </w:rPr>
        <w:t xml:space="preserve">can compete in the </w:t>
      </w:r>
      <w:r>
        <w:rPr>
          <w:rFonts w:ascii="Times New Roman" w:eastAsia="Times New Roman" w:hAnsi="Times New Roman" w:cs="Times New Roman"/>
          <w:b/>
          <w:sz w:val="20"/>
        </w:rPr>
        <w:t xml:space="preserve">ADULTS categories </w:t>
      </w:r>
      <w:r>
        <w:rPr>
          <w:rFonts w:ascii="Times New Roman" w:eastAsia="Times New Roman" w:hAnsi="Times New Roman" w:cs="Times New Roman"/>
          <w:sz w:val="20"/>
        </w:rPr>
        <w:t xml:space="preserve">if he has a SHO Dan (1st dan) gradation </w:t>
      </w:r>
      <w:r>
        <w:rPr>
          <w:rFonts w:ascii="Times New Roman" w:eastAsia="Times New Roman" w:hAnsi="Times New Roman" w:cs="Times New Roman"/>
          <w:b/>
          <w:sz w:val="20"/>
        </w:rPr>
        <w:t xml:space="preserve"> </w:t>
      </w:r>
      <w:r>
        <w:rPr>
          <w:rFonts w:ascii="Times New Roman" w:eastAsia="Times New Roman" w:hAnsi="Times New Roman" w:cs="Times New Roman"/>
          <w:sz w:val="20"/>
        </w:rPr>
        <w: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90.7. A competitor in the </w:t>
      </w:r>
      <w:r>
        <w:rPr>
          <w:rFonts w:ascii="Times New Roman" w:eastAsia="Times New Roman" w:hAnsi="Times New Roman" w:cs="Times New Roman"/>
          <w:b/>
          <w:sz w:val="20"/>
        </w:rPr>
        <w:t xml:space="preserve">ADULTS category </w:t>
      </w:r>
      <w:r>
        <w:rPr>
          <w:rFonts w:ascii="Times New Roman" w:eastAsia="Times New Roman" w:hAnsi="Times New Roman" w:cs="Times New Roman"/>
          <w:sz w:val="20"/>
        </w:rPr>
        <w:t xml:space="preserve">must ONLY compete in their category. He or she cannot compete in the </w:t>
      </w:r>
      <w:r>
        <w:rPr>
          <w:rFonts w:ascii="Times New Roman" w:eastAsia="Times New Roman" w:hAnsi="Times New Roman" w:cs="Times New Roman"/>
          <w:b/>
          <w:sz w:val="20"/>
        </w:rPr>
        <w:t xml:space="preserve">VETERAN </w:t>
      </w:r>
      <w:r>
        <w:rPr>
          <w:rFonts w:ascii="Times New Roman" w:eastAsia="Times New Roman" w:hAnsi="Times New Roman" w:cs="Times New Roman"/>
          <w:sz w:val="20"/>
        </w:rPr>
        <w:t>categories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90.8. A competitor in the </w:t>
      </w:r>
      <w:r>
        <w:rPr>
          <w:rFonts w:ascii="Times New Roman" w:eastAsia="Times New Roman" w:hAnsi="Times New Roman" w:cs="Times New Roman"/>
          <w:b/>
          <w:sz w:val="20"/>
        </w:rPr>
        <w:t xml:space="preserve">VETERAN category </w:t>
      </w:r>
      <w:r>
        <w:rPr>
          <w:rFonts w:ascii="Times New Roman" w:eastAsia="Times New Roman" w:hAnsi="Times New Roman" w:cs="Times New Roman"/>
          <w:sz w:val="20"/>
        </w:rPr>
        <w:t>must ONLY compete in their category. He or she cannot compete in the senior categories.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90.9. There are no obligatory or forbidden kata in the list of Kobudo kata for specific rounds.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lastRenderedPageBreak/>
        <w:t>90.10. In the categories "JUNIORS", "YOUTH", "ADULTS", "VETERANS"</w:t>
      </w: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there will be </w:t>
      </w:r>
      <w:r>
        <w:rPr>
          <w:rFonts w:ascii="Times New Roman" w:eastAsia="Times New Roman" w:hAnsi="Times New Roman" w:cs="Times New Roman"/>
          <w:b/>
          <w:sz w:val="20"/>
        </w:rPr>
        <w:t xml:space="preserve">four divisions (LONG and SHORT, Long Weapon Kobudo Master, Short Weapon Kobudo Master) </w:t>
      </w:r>
      <w:r>
        <w:rPr>
          <w:rFonts w:ascii="Times New Roman" w:eastAsia="Times New Roman" w:hAnsi="Times New Roman" w:cs="Times New Roman"/>
          <w:sz w:val="20"/>
        </w:rPr>
        <w:t>kobudo competitions based on Art.81.8. these rules.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90.11. in categories. "JUNIORS", "JUNIORS", "ADULTS", "VETERANS" are not allowed to repeat the Kobudo kata in all rounds, as well as in situations involving a draw.</w:t>
      </w:r>
    </w:p>
    <w:p w:rsidR="00BE1A89" w:rsidRDefault="00C36CBF">
      <w:pPr>
        <w:spacing w:after="0" w:line="276" w:lineRule="auto"/>
        <w:ind w:left="100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CHAPTER 23:           </w:t>
      </w:r>
      <w:r>
        <w:rPr>
          <w:rFonts w:ascii="Times New Roman" w:eastAsia="Times New Roman" w:hAnsi="Times New Roman" w:cs="Times New Roman"/>
          <w:b/>
          <w:sz w:val="24"/>
        </w:rPr>
        <w:tab/>
        <w:t>CRITERIA FOR DECISION-MAKING</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91: GENERAL CONDITIONS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91.1 In the Kobudo Competition, each performance will not be considered merely good or bad, but will be judged according to the basic elements, the same as in the kata category (chapter 18), taking into account specific criteria according to the weapon used.</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91.2 Demonstrated correct and consistent kihon of the Kobudo style.</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91.3 Kobudo kata must be performed competently and must demonstrate a clear understanding of the traditional principles contained therein. Kobudo kata is not a dance or theatrical performance. It must adhere to traditional values and principles. The basic principles must be explained, see 91.4 of this article. It must be based on Budo , be realistic in combat, and demonstrate concentration, strength, and potential impact in his techniques. It must demonstrate strength, power and speed, as well as grace, rhythm and balance.</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91.4 When evaluating a competitor's performance, the Judges will look for:</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When evaluating the performance of a kata by a single competitor or team, the following criteria must be taken into account:</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The kata must be performed competently and a clear understanding of its principles must be demonstrated.</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Performing the kata must demonstrate correct concentration (CHAKUGAN), power, good balance and proper breathing.</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Kata should also be judged in terms of consideration of other points.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The competitor is disqualified if he/she interrupts or changes a kata or performs a kata other than the one recorded or announced, or if the weapon is lost from the competitor's hands. If the kata is interrupted or changed, then the team, participant/s/ will be disqualified.</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In team competitions, kata must be performed by all three members of the same team facing the same direction /facing the referee/ on the competition area.</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Other criteria include:</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Correct breathing, good demonstration of power, speed, timing, balance and KIME (concentration or focus).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Stability and correctness of racks.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Correct weight distribution as demonstrated by KIHON.</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Smoothness and transitions / HARA stays between uprights.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lastRenderedPageBreak/>
        <w:t>- Correct tension in racks.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Solid promotion of the feet on the floor.</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TECHNOLOGY DEMONSTRATES: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Accuracy.</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Correct and consistent KIHON of the displayed style.</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Correct tension, concentration, KIME.</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-Proper understanding of Bunkai kata. </w:t>
      </w:r>
      <w:r>
        <w:rPr>
          <w:rFonts w:ascii="Times New Roman" w:eastAsia="Times New Roman" w:hAnsi="Times New Roman" w:cs="Times New Roman"/>
          <w:sz w:val="20"/>
        </w:rPr>
        <w:br/>
        <w:t>- The kata must uniformly demonstrate:</w:t>
      </w:r>
    </w:p>
    <w:p w:rsidR="00BE1A89" w:rsidRDefault="00C36CBF">
      <w:pPr>
        <w:spacing w:before="240" w:after="240" w:line="276" w:lineRule="auto"/>
        <w:ind w:left="560"/>
        <w:rPr>
          <w:rFonts w:ascii="Times New Roman" w:eastAsia="Times New Roman" w:hAnsi="Times New Roman" w:cs="Times New Roman"/>
          <w:color w:val="FF0000"/>
          <w:sz w:val="20"/>
        </w:rPr>
      </w:pPr>
      <w:r>
        <w:rPr>
          <w:rFonts w:ascii="Times New Roman" w:eastAsia="Times New Roman" w:hAnsi="Times New Roman" w:cs="Times New Roman"/>
          <w:sz w:val="20"/>
        </w:rPr>
        <w:t xml:space="preserve">- Unwavering concentration. </w:t>
      </w:r>
      <w:r>
        <w:rPr>
          <w:rFonts w:ascii="Times New Roman" w:eastAsia="Times New Roman" w:hAnsi="Times New Roman" w:cs="Times New Roman"/>
          <w:sz w:val="20"/>
        </w:rPr>
        <w:br/>
        <w:t>- Contrast in tension, breathing and movement.</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Understanding of the demonstrated techniques.</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A more realistic than theatrical demonstration of the meaning of the kata.</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Team kata criteria.</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All elements inherent in the criteria of a personal kata.</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Kata, however, must not change the rhythm and timing for the sake of synchronicity. It must demonstrate the correct dynamics, as if the kata were performed by one person.</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No external cues / for example, audible breathing / are allowed during the execution of the kata to promote its synchrony.</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Timing errors in the team kata require the same point deductions as technical errors in the individual kata. This means, for example, that movements must begin and end in unison.</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Realistic </w:t>
      </w:r>
      <w:r>
        <w:rPr>
          <w:rFonts w:ascii="Times New Roman" w:eastAsia="Times New Roman" w:hAnsi="Times New Roman" w:cs="Times New Roman"/>
          <w:sz w:val="20"/>
        </w:rPr>
        <w:t>performance of Kobudo kata with correct attitude (REIGI)</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Understanding </w:t>
      </w:r>
      <w:r>
        <w:rPr>
          <w:rFonts w:ascii="Times New Roman" w:eastAsia="Times New Roman" w:hAnsi="Times New Roman" w:cs="Times New Roman"/>
          <w:sz w:val="20"/>
        </w:rPr>
        <w:t>the application of the methods used (BUNKAI)</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 </w:t>
      </w:r>
      <w:r>
        <w:rPr>
          <w:rFonts w:ascii="Times New Roman" w:eastAsia="Times New Roman" w:hAnsi="Times New Roman" w:cs="Times New Roman"/>
          <w:sz w:val="20"/>
        </w:rPr>
        <w:t>Good timing, rhythm, speed and concentration of force (KIME). Speed and rhythm control</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Proper </w:t>
      </w:r>
      <w:r>
        <w:rPr>
          <w:rFonts w:ascii="Times New Roman" w:eastAsia="Times New Roman" w:hAnsi="Times New Roman" w:cs="Times New Roman"/>
          <w:sz w:val="20"/>
        </w:rPr>
        <w:t>and correct use of breathing</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Correct </w:t>
      </w:r>
      <w:r>
        <w:rPr>
          <w:rFonts w:ascii="Times New Roman" w:eastAsia="Times New Roman" w:hAnsi="Times New Roman" w:cs="Times New Roman"/>
          <w:sz w:val="20"/>
        </w:rPr>
        <w:t>focus (CHAKUGAN) and concentration</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Correct </w:t>
      </w:r>
      <w:r>
        <w:rPr>
          <w:rFonts w:ascii="Times New Roman" w:eastAsia="Times New Roman" w:hAnsi="Times New Roman" w:cs="Times New Roman"/>
          <w:sz w:val="20"/>
        </w:rPr>
        <w:t>postures (DACHI) with proper tension in the legs and feet on the floor. stability and balance</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 </w:t>
      </w:r>
      <w:r>
        <w:rPr>
          <w:rFonts w:ascii="Times New Roman" w:eastAsia="Times New Roman" w:hAnsi="Times New Roman" w:cs="Times New Roman"/>
          <w:sz w:val="20"/>
        </w:rPr>
        <w:t>Proper tension in the abdomen (HARA) and no rocking up and down of the hips when moving. Stress and compression control.</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Sequence </w:t>
      </w:r>
      <w:r>
        <w:rPr>
          <w:rFonts w:ascii="Times New Roman" w:eastAsia="Times New Roman" w:hAnsi="Times New Roman" w:cs="Times New Roman"/>
          <w:sz w:val="20"/>
        </w:rPr>
        <w:t>(EMBUSEN)</w:t>
      </w:r>
    </w:p>
    <w:p w:rsidR="00BE1A89" w:rsidRDefault="00C36CBF">
      <w:pPr>
        <w:spacing w:after="0" w:line="276" w:lineRule="auto"/>
        <w:ind w:left="1080" w:right="140" w:hanging="360"/>
        <w:rPr>
          <w:rFonts w:ascii="Times New Roman" w:eastAsia="Times New Roman" w:hAnsi="Times New Roman" w:cs="Times New Roman"/>
          <w:sz w:val="20"/>
        </w:rPr>
      </w:pPr>
      <w:r>
        <w:rPr>
          <w:rFonts w:ascii="Arial" w:eastAsia="Arial" w:hAnsi="Arial" w:cs="Arial"/>
          <w:sz w:val="20"/>
        </w:rPr>
        <w:t xml:space="preserve">The </w:t>
      </w:r>
      <w:r>
        <w:rPr>
          <w:rFonts w:ascii="Times New Roman" w:eastAsia="Times New Roman" w:hAnsi="Times New Roman" w:cs="Times New Roman"/>
          <w:sz w:val="20"/>
        </w:rPr>
        <w:t>correct form (KIHON) of the displayed weapon</w:t>
      </w:r>
    </w:p>
    <w:p w:rsidR="00BE1A89" w:rsidRDefault="00C36CBF">
      <w:pPr>
        <w:spacing w:after="0" w:line="276" w:lineRule="auto"/>
        <w:ind w:left="360" w:right="140" w:firstLine="340"/>
        <w:rPr>
          <w:rFonts w:ascii="Times New Roman" w:eastAsia="Times New Roman" w:hAnsi="Times New Roman" w:cs="Times New Roman"/>
          <w:color w:val="2E74B5"/>
          <w:sz w:val="20"/>
        </w:rPr>
      </w:pPr>
      <w:r>
        <w:rPr>
          <w:rFonts w:ascii="Times New Roman" w:eastAsia="Times New Roman" w:hAnsi="Times New Roman" w:cs="Times New Roman"/>
          <w:color w:val="2E74B5"/>
          <w:sz w:val="20"/>
        </w:rPr>
        <w:t xml:space="preserve"> </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91.5 Competitors must use the body and footwork properly to transfer power (energy) to the weapon.</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91.6 Competitors must maintain control of their weapons at all times during the performance.</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92: MINUS POINTS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Points will be deducted in the cases provided for in the criteria in Article 77 Minus Points in KATA and in the following situations:</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92.1 In the event of a short-term loss of control over the weapon, the score will be reduced by 0.1 points.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92.2 In case of contact of the weapon with the floor, the score will be reduced by 0.2 points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93: DISQUALIFICATION</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46"/>
        <w:rPr>
          <w:rFonts w:ascii="Times New Roman" w:eastAsia="Times New Roman" w:hAnsi="Times New Roman" w:cs="Times New Roman"/>
          <w:sz w:val="20"/>
        </w:rPr>
      </w:pPr>
      <w:r>
        <w:rPr>
          <w:rFonts w:ascii="Times New Roman" w:eastAsia="Times New Roman" w:hAnsi="Times New Roman" w:cs="Times New Roman"/>
          <w:sz w:val="20"/>
        </w:rPr>
        <w:t xml:space="preserve">93.1 A specific condition is continuous control of the weapon. Dropping a weapon while performing a Kobudō kata results in hansoku . In this case, the panel of judges will give the participant a score of ”0”, and this result (0) will be recorded in the notes to the jury table. Exception </w:t>
      </w:r>
      <w:r>
        <w:rPr>
          <w:rFonts w:ascii="Times New Roman" w:eastAsia="Times New Roman" w:hAnsi="Times New Roman" w:cs="Times New Roman"/>
          <w:b/>
          <w:sz w:val="20"/>
        </w:rPr>
        <w:t xml:space="preserve">Children AK </w:t>
      </w:r>
      <w:r>
        <w:rPr>
          <w:rFonts w:ascii="Times New Roman" w:eastAsia="Times New Roman" w:hAnsi="Times New Roman" w:cs="Times New Roman"/>
          <w:sz w:val="20"/>
        </w:rPr>
        <w:t xml:space="preserve">up to 7 years old inclusive, </w:t>
      </w:r>
      <w:r>
        <w:rPr>
          <w:rFonts w:ascii="Times New Roman" w:eastAsia="Times New Roman" w:hAnsi="Times New Roman" w:cs="Times New Roman"/>
          <w:b/>
          <w:sz w:val="20"/>
        </w:rPr>
        <w:t xml:space="preserve">Children CK </w:t>
      </w:r>
      <w:r>
        <w:rPr>
          <w:rFonts w:ascii="Times New Roman" w:eastAsia="Times New Roman" w:hAnsi="Times New Roman" w:cs="Times New Roman"/>
          <w:sz w:val="20"/>
        </w:rPr>
        <w:t>up to 11 years old inclusive. For children, the panel of judges will give the participant a minimum score based on the round of “ 5.0”, “6.0”, “7.0”, and this result (”5.0”, “6.0”, “7.0”, ) will be recorded in the notes to the jury table.</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93.2 In case of committing a dangerous act that endangers the health of the Jury members or other participants, the participant will be disqualified. If the participant comes too close to the central referee or side judge within a radius of half a meter.</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93.3 In the event that the weapon does not comply with the conditions and specifications given in chapter 24.</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93.4 In the event that a participant, when demonstrating a kata, goes beyond the working area of the site 8X8 " Jogai ".</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93.5 In case he/she interrupts or changes a kata or performs a kata other than that which is written down or announced . If the kata is interrupted or changed. The participant/s/ is disqualified.</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93.6 In the event that he/she does not perform any "KIAI" during the demonstration of the kata, the Participant/s/ shall be disqualified.</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CHAPTER 24: KOBUDO WEAPON</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94: BO</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lastRenderedPageBreak/>
        <w:t xml:space="preserve"> </w:t>
      </w:r>
      <w:r>
        <w:object w:dxaOrig="10834" w:dyaOrig="3645">
          <v:rect id="rectole0000000002" o:spid="_x0000_i1027" style="width:541.4pt;height:182.1pt" o:ole="" o:preferrelative="t" stroked="f">
            <v:imagedata r:id="rId10" o:title=""/>
          </v:rect>
          <o:OLEObject Type="Embed" ProgID="StaticMetafile" ShapeID="rectole0000000002" DrawAspect="Content" ObjectID="_1753814229" r:id="rId11"/>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94.1 The bo must be made of hardwood such as oak or ebony, round in shape and without pointed ends.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The bo must be made of hardwood such as oak, ebony or others. The bo must be round in shape and have two recognized modifications: a) round b ) round and conical at the ends. In this case, the diameter of the conical Bo at the ends should not be less than 24 mm. The weight of the BO must be at least 900 gr., For men of categories 18-35, 36-50, 51 and older. For women, the weight of the BO must be at least 800 gr.</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94.2 For children and cadets, the length must be one fist above or below the top of the competitor's head.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For children and cadets, the length of the BO must be at least 10 cm higher than their own height.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For juniors and veterans, the standard length is 180 cm (6 ft) or may be one fist above or below the top of the competitor's head.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94.3 The weight of the BO for older and veteran male competitors must be at least 900g.</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94.4 The weight of the BO for senior and veteran female participants must be at least 800 g.</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94.5 An Ultralight Bo may be disqualified from the competition following a check by the judge.</w:t>
      </w:r>
    </w:p>
    <w:p w:rsidR="00BE1A89" w:rsidRDefault="00D05A49">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RKHSK</w:t>
      </w:r>
      <w:r w:rsidR="00C36CBF">
        <w:rPr>
          <w:rFonts w:ascii="Times New Roman" w:eastAsia="Times New Roman" w:hAnsi="Times New Roman" w:cs="Times New Roman"/>
          <w:sz w:val="20"/>
        </w:rPr>
        <w:t xml:space="preserve"> seal/mark is required for all Bo competitors . The stamp/mark will be received after Bo passes the check.</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95: EKU (EKKU)</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14"/>
        </w:rPr>
        <w:t xml:space="preserve">      </w:t>
      </w:r>
      <w:r>
        <w:rPr>
          <w:rFonts w:ascii="Times New Roman" w:eastAsia="Times New Roman" w:hAnsi="Times New Roman" w:cs="Times New Roman"/>
          <w:sz w:val="20"/>
        </w:rPr>
        <w:t xml:space="preserve"> </w:t>
      </w:r>
      <w:r>
        <w:object w:dxaOrig="5816" w:dyaOrig="2969">
          <v:rect id="rectole0000000003" o:spid="_x0000_i1028" style="width:290.75pt;height:148.15pt" o:ole="" o:preferrelative="t" stroked="f">
            <v:imagedata r:id="rId12" o:title=""/>
          </v:rect>
          <o:OLEObject Type="Embed" ProgID="StaticMetafile" ShapeID="rectole0000000003" DrawAspect="Content" ObjectID="_1753814230" r:id="rId13"/>
        </w:object>
      </w:r>
    </w:p>
    <w:p w:rsidR="00BE1A89" w:rsidRDefault="00BE1A89">
      <w:pPr>
        <w:spacing w:before="240" w:after="0" w:line="276" w:lineRule="auto"/>
        <w:rPr>
          <w:rFonts w:ascii="Times New Roman" w:eastAsia="Times New Roman" w:hAnsi="Times New Roman" w:cs="Times New Roman"/>
          <w:sz w:val="20"/>
        </w:rPr>
      </w:pPr>
    </w:p>
    <w:p w:rsidR="00BE1A89" w:rsidRDefault="00C36CBF">
      <w:pPr>
        <w:spacing w:after="0" w:line="276" w:lineRule="auto"/>
        <w:ind w:left="1280" w:right="-280" w:hanging="640"/>
        <w:rPr>
          <w:rFonts w:ascii="Times New Roman" w:eastAsia="Times New Roman" w:hAnsi="Times New Roman" w:cs="Times New Roman"/>
          <w:sz w:val="20"/>
        </w:rPr>
      </w:pPr>
      <w:r>
        <w:rPr>
          <w:rFonts w:ascii="Times New Roman" w:eastAsia="Times New Roman" w:hAnsi="Times New Roman" w:cs="Times New Roman"/>
          <w:sz w:val="20"/>
        </w:rPr>
        <w:t>95.1 The ekku must be made of hardwood and have a length that must be between: the height of the competitor's chin to the top of the competitor's head, measured from the floor.</w:t>
      </w:r>
    </w:p>
    <w:p w:rsidR="00BE1A89" w:rsidRDefault="00C36CBF">
      <w:pPr>
        <w:spacing w:after="0" w:line="276" w:lineRule="auto"/>
        <w:ind w:left="640" w:right="-28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280" w:right="-280" w:hanging="640"/>
        <w:rPr>
          <w:rFonts w:ascii="Times New Roman" w:eastAsia="Times New Roman" w:hAnsi="Times New Roman" w:cs="Times New Roman"/>
          <w:sz w:val="20"/>
        </w:rPr>
      </w:pPr>
      <w:r>
        <w:rPr>
          <w:rFonts w:ascii="Times New Roman" w:eastAsia="Times New Roman" w:hAnsi="Times New Roman" w:cs="Times New Roman"/>
          <w:sz w:val="20"/>
        </w:rPr>
        <w:t>Ekku blade must have a flat side and a rounded or beveled side, and the tip of the blade must not have a sharp point.</w:t>
      </w:r>
    </w:p>
    <w:p w:rsidR="00BE1A89" w:rsidRDefault="00C36CBF">
      <w:pPr>
        <w:spacing w:after="0" w:line="276" w:lineRule="auto"/>
        <w:ind w:left="640" w:right="-28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280" w:right="-280" w:hanging="640"/>
        <w:rPr>
          <w:rFonts w:ascii="Times New Roman" w:eastAsia="Times New Roman" w:hAnsi="Times New Roman" w:cs="Times New Roman"/>
          <w:sz w:val="20"/>
        </w:rPr>
      </w:pPr>
      <w:r>
        <w:rPr>
          <w:rFonts w:ascii="Times New Roman" w:eastAsia="Times New Roman" w:hAnsi="Times New Roman" w:cs="Times New Roman"/>
          <w:sz w:val="20"/>
        </w:rPr>
        <w:t>95.3 Weight for senior male and veteran competitors must be at least 650g.</w:t>
      </w:r>
    </w:p>
    <w:p w:rsidR="00BE1A89" w:rsidRDefault="00C36CBF">
      <w:pPr>
        <w:spacing w:after="0" w:line="276" w:lineRule="auto"/>
        <w:ind w:left="1200" w:hanging="64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280" w:hanging="640"/>
        <w:rPr>
          <w:rFonts w:ascii="Times New Roman" w:eastAsia="Times New Roman" w:hAnsi="Times New Roman" w:cs="Times New Roman"/>
          <w:sz w:val="20"/>
        </w:rPr>
      </w:pPr>
      <w:r>
        <w:rPr>
          <w:rFonts w:ascii="Times New Roman" w:eastAsia="Times New Roman" w:hAnsi="Times New Roman" w:cs="Times New Roman"/>
          <w:sz w:val="20"/>
        </w:rPr>
        <w:t>95.4 Weight for senior and veteran female competitors must be at least 550g.</w:t>
      </w:r>
    </w:p>
    <w:p w:rsidR="00BE1A89" w:rsidRDefault="00C36CBF">
      <w:pPr>
        <w:spacing w:after="0" w:line="276" w:lineRule="auto"/>
        <w:ind w:left="1200" w:hanging="64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280" w:hanging="640"/>
        <w:rPr>
          <w:rFonts w:ascii="Times New Roman" w:eastAsia="Times New Roman" w:hAnsi="Times New Roman" w:cs="Times New Roman"/>
          <w:sz w:val="20"/>
        </w:rPr>
      </w:pPr>
      <w:r>
        <w:rPr>
          <w:rFonts w:ascii="Times New Roman" w:eastAsia="Times New Roman" w:hAnsi="Times New Roman" w:cs="Times New Roman"/>
          <w:sz w:val="20"/>
        </w:rPr>
        <w:t>95.5 Ultralight Ekku may be disqualified from the competition following a check by the judge.</w:t>
      </w:r>
    </w:p>
    <w:p w:rsidR="00BE1A89" w:rsidRDefault="00C36CBF">
      <w:pPr>
        <w:spacing w:after="0" w:line="276" w:lineRule="auto"/>
        <w:ind w:left="64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D05A49">
      <w:pPr>
        <w:spacing w:after="0" w:line="276" w:lineRule="auto"/>
        <w:ind w:left="1280" w:hanging="640"/>
        <w:rPr>
          <w:rFonts w:ascii="Times New Roman" w:eastAsia="Times New Roman" w:hAnsi="Times New Roman" w:cs="Times New Roman"/>
          <w:sz w:val="20"/>
        </w:rPr>
      </w:pPr>
      <w:r>
        <w:rPr>
          <w:rFonts w:ascii="Times New Roman" w:eastAsia="Times New Roman" w:hAnsi="Times New Roman" w:cs="Times New Roman"/>
          <w:sz w:val="20"/>
        </w:rPr>
        <w:t>RKHSK</w:t>
      </w:r>
      <w:r w:rsidR="00C36CBF">
        <w:rPr>
          <w:rFonts w:ascii="Times New Roman" w:eastAsia="Times New Roman" w:hAnsi="Times New Roman" w:cs="Times New Roman"/>
          <w:sz w:val="20"/>
        </w:rPr>
        <w:t xml:space="preserve"> stamp/mark is required for all Ekku members . Stamp/mark received after Ekku passes inspection.</w:t>
      </w:r>
    </w:p>
    <w:p w:rsidR="00BE1A89" w:rsidRDefault="00BE1A89">
      <w:pPr>
        <w:spacing w:after="0" w:line="276" w:lineRule="auto"/>
        <w:rPr>
          <w:rFonts w:ascii="Times New Roman" w:eastAsia="Times New Roman" w:hAnsi="Times New Roman" w:cs="Times New Roman"/>
          <w:sz w:val="20"/>
        </w:rPr>
      </w:pPr>
    </w:p>
    <w:p w:rsidR="00BE1A89" w:rsidRDefault="00BE1A89">
      <w:pPr>
        <w:spacing w:after="0" w:line="276" w:lineRule="auto"/>
        <w:ind w:left="360"/>
        <w:rPr>
          <w:rFonts w:ascii="Times New Roman" w:eastAsia="Times New Roman" w:hAnsi="Times New Roman" w:cs="Times New Roman"/>
          <w:sz w:val="20"/>
        </w:rPr>
      </w:pPr>
    </w:p>
    <w:p w:rsidR="00BE1A89" w:rsidRDefault="00BE1A89">
      <w:pPr>
        <w:spacing w:after="0" w:line="276" w:lineRule="auto"/>
        <w:ind w:left="360"/>
        <w:rPr>
          <w:rFonts w:ascii="Times New Roman" w:eastAsia="Times New Roman" w:hAnsi="Times New Roman" w:cs="Times New Roman"/>
          <w:sz w:val="20"/>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96: NUNCHAKU</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B92FF7" w:rsidP="00B92FF7">
      <w:pPr>
        <w:spacing w:before="240" w:after="0" w:line="276" w:lineRule="auto"/>
        <w:rPr>
          <w:rFonts w:ascii="Times New Roman" w:eastAsia="Times New Roman" w:hAnsi="Times New Roman" w:cs="Times New Roman"/>
          <w:b/>
          <w:sz w:val="20"/>
        </w:rPr>
      </w:pPr>
      <w:r>
        <w:object w:dxaOrig="10834" w:dyaOrig="3668">
          <v:rect id="rectole0000000004" o:spid="_x0000_i1029" style="width:497.1pt;height:180pt" o:ole="" o:preferrelative="t" stroked="f">
            <v:imagedata r:id="rId14" o:title=""/>
          </v:rect>
          <o:OLEObject Type="Embed" ProgID="StaticMetafile" ShapeID="rectole0000000004" DrawAspect="Content" ObjectID="_1753814231" r:id="rId15"/>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96.1 Nunchaku , consisting of two wooden sticks connected together with a chain, rope or strap. Each piece should be about the length of a forearm when held in a high grip at the top of the shaft. Both ends are the same length and can be rounded or octagonal. </w:t>
      </w:r>
      <w:r>
        <w:rPr>
          <w:rFonts w:ascii="Arial" w:eastAsia="Arial" w:hAnsi="Arial" w:cs="Arial"/>
          <w:b/>
          <w:sz w:val="18"/>
        </w:rPr>
        <w:t>A</w:t>
      </w:r>
      <w:r>
        <w:rPr>
          <w:rFonts w:ascii="Times New Roman" w:eastAsia="Times New Roman" w:hAnsi="Times New Roman" w:cs="Times New Roman"/>
          <w:sz w:val="20"/>
        </w:rPr>
        <w:t>ll participants must have only wooden nunchucks without any exception.</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96.2 In a kata tournament, competitors use only one pair of nunchaku . Kata with two (pairs) are not allowed.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96.3 Sansetsukon are not allowed to enter the tournament. Lighting effects are prohibited in the tournament.</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jc w:val="center"/>
        <w:rPr>
          <w:rFonts w:ascii="Times New Roman" w:eastAsia="Times New Roman" w:hAnsi="Times New Roman" w:cs="Times New Roman"/>
          <w:b/>
          <w:sz w:val="20"/>
        </w:rPr>
      </w:pPr>
      <w:r>
        <w:object w:dxaOrig="4396" w:dyaOrig="4191">
          <v:rect id="rectole0000000005" o:spid="_x0000_i1030" style="width:219.45pt;height:209.1pt" o:ole="" o:preferrelative="t" stroked="f">
            <v:imagedata r:id="rId16" o:title=""/>
          </v:rect>
          <o:OLEObject Type="Embed" ProgID="StaticMetafile" ShapeID="rectole0000000005" DrawAspect="Content" ObjectID="_1753814232" r:id="rId17"/>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97: TONFA (pair)</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r w:rsidR="007079E4">
        <w:object w:dxaOrig="10834" w:dyaOrig="4163">
          <v:rect id="rectole0000000006" o:spid="_x0000_i1031" style="width:483.25pt;height:208.4pt" o:ole="" o:preferrelative="t" stroked="f">
            <v:imagedata r:id="rId18" o:title=""/>
          </v:rect>
          <o:OLEObject Type="Embed" ProgID="StaticMetafile" ShapeID="rectole0000000006" DrawAspect="Content" ObjectID="_1753814233" r:id="rId19"/>
        </w:object>
      </w:r>
    </w:p>
    <w:p w:rsidR="00BE1A89" w:rsidRDefault="00BE1A89">
      <w:pPr>
        <w:spacing w:before="240" w:after="0" w:line="276" w:lineRule="auto"/>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97.1 The TONFA must be made entirely of hardwood with a minimum length when grasped by the handles to reach the end of the competitor's elbow. Various modifications of tonfa are applicable - rectangular, rectangular-oval and round </w:t>
      </w:r>
      <w:r>
        <w:rPr>
          <w:rFonts w:ascii="Times New Roman" w:eastAsia="Times New Roman" w:hAnsi="Times New Roman" w:cs="Times New Roman"/>
          <w:color w:val="FF0000"/>
          <w:sz w:val="20"/>
        </w:rPr>
        <w:t>.</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97.2 Two TONFAs are used in KOBUDO competitions.</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98: AIS (pair)</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lastRenderedPageBreak/>
        <w:t xml:space="preserve"> </w:t>
      </w:r>
      <w:r>
        <w:object w:dxaOrig="10587" w:dyaOrig="1560">
          <v:rect id="rectole0000000007" o:spid="_x0000_i1032" style="width:529.6pt;height:78.25pt" o:ole="" o:preferrelative="t" stroked="f">
            <v:imagedata r:id="rId20" o:title=""/>
          </v:rect>
          <o:OLEObject Type="Embed" ProgID="StaticMetafile" ShapeID="rectole0000000007" DrawAspect="Content" ObjectID="_1753814234" r:id="rId21"/>
        </w:object>
      </w:r>
    </w:p>
    <w:p w:rsidR="00BE1A89" w:rsidRDefault="00C36CBF">
      <w:pPr>
        <w:spacing w:before="240" w:after="0" w:line="276"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w:t>
      </w:r>
      <w:r>
        <w:object w:dxaOrig="3997" w:dyaOrig="3713">
          <v:rect id="rectole0000000008" o:spid="_x0000_i1033" style="width:199.4pt;height:186.25pt" o:ole="" o:preferrelative="t" stroked="f">
            <v:imagedata r:id="rId22" o:title=""/>
          </v:rect>
          <o:OLEObject Type="Embed" ProgID="StaticMetafile" ShapeID="rectole0000000008" DrawAspect="Content" ObjectID="_1753814235" r:id="rId23"/>
        </w:object>
      </w:r>
      <w:r>
        <w:rPr>
          <w:rFonts w:ascii="Times New Roman" w:eastAsia="Times New Roman" w:hAnsi="Times New Roman" w:cs="Times New Roman"/>
          <w:b/>
          <w:sz w:val="20"/>
        </w:rPr>
        <w:t xml:space="preserve">                                </w:t>
      </w:r>
      <w:r>
        <w:object w:dxaOrig="3675" w:dyaOrig="4423">
          <v:rect id="rectole0000000009" o:spid="_x0000_i1034" style="width:183.45pt;height:220.85pt" o:ole="" o:preferrelative="t" stroked="f">
            <v:imagedata r:id="rId24" o:title=""/>
          </v:rect>
          <o:OLEObject Type="Embed" ProgID="StaticMetafile" ShapeID="rectole0000000009" DrawAspect="Content" ObjectID="_1753814236" r:id="rId25"/>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lastRenderedPageBreak/>
        <w:t xml:space="preserve">                                         </w:t>
      </w:r>
      <w:r>
        <w:object w:dxaOrig="3597" w:dyaOrig="3920">
          <v:rect id="rectole0000000010" o:spid="_x0000_i1035" style="width:180pt;height:195.9pt" o:ole="" o:preferrelative="t" stroked="f">
            <v:imagedata r:id="rId26" o:title=""/>
          </v:rect>
          <o:OLEObject Type="Embed" ProgID="StaticMetafile" ShapeID="rectole0000000010" DrawAspect="Content" ObjectID="_1753814237" r:id="rId27"/>
        </w:object>
      </w:r>
      <w:r>
        <w:object w:dxaOrig="3804" w:dyaOrig="3778">
          <v:rect id="rectole0000000011" o:spid="_x0000_i1036" style="width:190.4pt;height:189pt" o:ole="" o:preferrelative="t" stroked="f">
            <v:imagedata r:id="rId28" o:title=""/>
          </v:rect>
          <o:OLEObject Type="Embed" ProgID="StaticMetafile" ShapeID="rectole0000000011" DrawAspect="Content" ObjectID="_1753814238" r:id="rId29"/>
        </w:object>
      </w:r>
    </w:p>
    <w:p w:rsidR="00BE1A89" w:rsidRDefault="00C36CBF">
      <w:pPr>
        <w:spacing w:before="240" w:after="0" w:line="276" w:lineRule="auto"/>
        <w:rPr>
          <w:rFonts w:ascii="Times New Roman" w:eastAsia="Times New Roman" w:hAnsi="Times New Roman" w:cs="Times New Roman"/>
          <w:b/>
          <w:sz w:val="20"/>
        </w:rPr>
      </w:pPr>
      <w:r>
        <w:object w:dxaOrig="3043" w:dyaOrig="3739">
          <v:rect id="rectole0000000012" o:spid="_x0000_i1037" style="width:152.3pt;height:186.9pt" o:ole="" o:preferrelative="t" stroked="f">
            <v:imagedata r:id="rId30" o:title=""/>
          </v:rect>
          <o:OLEObject Type="Embed" ProgID="StaticMetafile" ShapeID="rectole0000000012" DrawAspect="Content" ObjectID="_1753814239" r:id="rId31"/>
        </w:object>
      </w:r>
      <w:r>
        <w:rPr>
          <w:rFonts w:ascii="Times New Roman" w:eastAsia="Times New Roman" w:hAnsi="Times New Roman" w:cs="Times New Roman"/>
          <w:b/>
          <w:sz w:val="20"/>
        </w:rPr>
        <w:t xml:space="preserve">                                                   </w:t>
      </w:r>
      <w:r>
        <w:object w:dxaOrig="3636" w:dyaOrig="3817">
          <v:rect id="rectole0000000013" o:spid="_x0000_i1038" style="width:181.4pt;height:190.4pt" o:ole="" o:preferrelative="t" stroked="f">
            <v:imagedata r:id="rId32" o:title=""/>
          </v:rect>
          <o:OLEObject Type="Embed" ProgID="StaticMetafile" ShapeID="rectole0000000013" DrawAspect="Content" ObjectID="_1753814240" r:id="rId33"/>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Sais must be used for the Competition (Kata Sai using one Sai or three Sais are not allowed).</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98.2 Sai must be made of steel.</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98.3 The tip should, in principle, project 1 cm above the competitor's elbow.</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Sai weight for senior and veteran male athletes must be at least 650g.</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Sai weight for senior and veteran female competitors must be at least 550g.</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98.6 The act of throwing Sai or piercing floor by Sai while performing is prohibited.</w:t>
      </w:r>
    </w:p>
    <w:p w:rsidR="00BE1A89" w:rsidRDefault="00BE1A89">
      <w:pPr>
        <w:spacing w:after="0" w:line="276" w:lineRule="auto"/>
        <w:ind w:left="860"/>
        <w:rPr>
          <w:rFonts w:ascii="Times New Roman" w:eastAsia="Times New Roman" w:hAnsi="Times New Roman" w:cs="Times New Roman"/>
          <w:sz w:val="20"/>
        </w:rPr>
      </w:pPr>
    </w:p>
    <w:p w:rsidR="00BE1A89" w:rsidRDefault="00BE1A89">
      <w:pPr>
        <w:spacing w:after="0" w:line="276" w:lineRule="auto"/>
        <w:ind w:left="860"/>
        <w:rPr>
          <w:rFonts w:ascii="Times New Roman" w:eastAsia="Times New Roman" w:hAnsi="Times New Roman" w:cs="Times New Roman"/>
          <w:sz w:val="20"/>
        </w:rPr>
      </w:pPr>
    </w:p>
    <w:p w:rsidR="00BE1A89" w:rsidRDefault="00BE1A89">
      <w:pPr>
        <w:spacing w:after="0" w:line="276" w:lineRule="auto"/>
        <w:ind w:left="860"/>
        <w:rPr>
          <w:rFonts w:ascii="Times New Roman" w:eastAsia="Times New Roman" w:hAnsi="Times New Roman" w:cs="Times New Roman"/>
          <w:sz w:val="20"/>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99: KAMA (couple)</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r>
        <w:object w:dxaOrig="4784" w:dyaOrig="3597">
          <v:rect id="rectole0000000014" o:spid="_x0000_i1039" style="width:239.55pt;height:180pt" o:ole="" o:preferrelative="t" stroked="f">
            <v:imagedata r:id="rId34" o:title=""/>
          </v:rect>
          <o:OLEObject Type="Embed" ProgID="StaticMetafile" ShapeID="rectole0000000014" DrawAspect="Content" ObjectID="_1753814241" r:id="rId35"/>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99.1 Two Kamas must be used for the competition.</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99.2 The hilts of the Kama shall be of wood and the blades shall be of uncut steel. Ropes, chords , strings, etc. are not allowed, not camas with holes in the blades.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The handles of the Kama should be wooden, and the blades should be made of uncut steel. Also Kama can be completely made of hardwood handle and blade.</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99.3 It is forbidden to use Kama with sharp blades and tips, in the category of Children and cadets. The blade of the Kama must be blunted, taped or otherwise secured to prevent injury to the competitor.</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In the category of children and cadets, an all-wood kama , made from hardwood, may be used.</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jc w:val="center"/>
        <w:rPr>
          <w:rFonts w:ascii="Times New Roman" w:eastAsia="Times New Roman" w:hAnsi="Times New Roman" w:cs="Times New Roman"/>
          <w:sz w:val="20"/>
        </w:rPr>
      </w:pPr>
      <w:r>
        <w:object w:dxaOrig="4694" w:dyaOrig="3133">
          <v:rect id="rectole0000000015" o:spid="_x0000_i1040" style="width:234.7pt;height:156.45pt" o:ole="" o:preferrelative="t" stroked="f">
            <v:imagedata r:id="rId36" o:title=""/>
          </v:rect>
          <o:OLEObject Type="Embed" ProgID="StaticMetafile" ShapeID="rectole0000000015" DrawAspect="Content" ObjectID="_1753814242" r:id="rId37"/>
        </w:object>
      </w:r>
    </w:p>
    <w:p w:rsidR="00BE1A89" w:rsidRDefault="00BE1A89">
      <w:pPr>
        <w:spacing w:after="0" w:line="276" w:lineRule="auto"/>
        <w:ind w:left="560"/>
        <w:rPr>
          <w:rFonts w:ascii="Times New Roman" w:eastAsia="Times New Roman" w:hAnsi="Times New Roman" w:cs="Times New Roman"/>
          <w:sz w:val="20"/>
        </w:rPr>
      </w:pPr>
    </w:p>
    <w:p w:rsidR="00BE1A89" w:rsidRDefault="00BE1A89">
      <w:pPr>
        <w:spacing w:after="0" w:line="276" w:lineRule="auto"/>
        <w:ind w:left="560"/>
        <w:rPr>
          <w:rFonts w:ascii="Times New Roman" w:eastAsia="Times New Roman" w:hAnsi="Times New Roman" w:cs="Times New Roman"/>
          <w:sz w:val="20"/>
        </w:rPr>
      </w:pPr>
    </w:p>
    <w:p w:rsidR="00BE1A89" w:rsidRDefault="00BE1A89">
      <w:pPr>
        <w:spacing w:after="0" w:line="276" w:lineRule="auto"/>
        <w:rPr>
          <w:rFonts w:ascii="Times New Roman" w:eastAsia="Times New Roman" w:hAnsi="Times New Roman" w:cs="Times New Roman"/>
          <w:sz w:val="20"/>
        </w:rPr>
      </w:pPr>
    </w:p>
    <w:p w:rsidR="00BE1A89" w:rsidRDefault="00BE1A89">
      <w:pPr>
        <w:spacing w:after="0" w:line="276" w:lineRule="auto"/>
        <w:ind w:left="560"/>
        <w:rPr>
          <w:rFonts w:ascii="Times New Roman" w:eastAsia="Times New Roman" w:hAnsi="Times New Roman" w:cs="Times New Roman"/>
          <w:sz w:val="20"/>
        </w:rPr>
      </w:pPr>
    </w:p>
    <w:p w:rsidR="00BE1A89" w:rsidRDefault="00BE1A89">
      <w:pPr>
        <w:spacing w:after="0" w:line="276" w:lineRule="auto"/>
        <w:ind w:left="560"/>
        <w:rPr>
          <w:rFonts w:ascii="Times New Roman" w:eastAsia="Times New Roman" w:hAnsi="Times New Roman" w:cs="Times New Roman"/>
          <w:sz w:val="20"/>
        </w:rPr>
      </w:pP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100: TINBE</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r>
        <w:object w:dxaOrig="7492" w:dyaOrig="3958">
          <v:rect id="rectole0000000016" o:spid="_x0000_i1041" style="width:374.55pt;height:198pt" o:ole="" o:preferrelative="t" stroked="f">
            <v:imagedata r:id="rId38" o:title=""/>
          </v:rect>
          <o:OLEObject Type="Embed" ProgID="StaticMetafile" ShapeID="rectole0000000016" DrawAspect="Content" ObjectID="_1753814243" r:id="rId39"/>
        </w:object>
      </w:r>
    </w:p>
    <w:p w:rsidR="00BE1A89" w:rsidRDefault="00BE1A89">
      <w:pPr>
        <w:spacing w:before="240" w:after="0" w:line="276" w:lineRule="auto"/>
        <w:rPr>
          <w:rFonts w:ascii="Times New Roman" w:eastAsia="Times New Roman" w:hAnsi="Times New Roman" w:cs="Times New Roman"/>
          <w:b/>
          <w:sz w:val="20"/>
        </w:rPr>
      </w:pPr>
    </w:p>
    <w:p w:rsidR="00BE1A89" w:rsidRDefault="00C36CBF">
      <w:pPr>
        <w:spacing w:after="0" w:line="276"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100.1 Tinbe is a combination weapon consisting of a shield and a spear.</w:t>
      </w:r>
    </w:p>
    <w:p w:rsidR="00BE1A89" w:rsidRDefault="00C36CBF">
      <w:pPr>
        <w:spacing w:after="0" w:line="276" w:lineRule="auto"/>
        <w:ind w:left="3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400" w:hanging="700"/>
        <w:rPr>
          <w:rFonts w:ascii="Times New Roman" w:eastAsia="Times New Roman" w:hAnsi="Times New Roman" w:cs="Times New Roman"/>
          <w:sz w:val="20"/>
        </w:rPr>
      </w:pPr>
      <w:r>
        <w:rPr>
          <w:rFonts w:ascii="Times New Roman" w:eastAsia="Times New Roman" w:hAnsi="Times New Roman" w:cs="Times New Roman"/>
          <w:sz w:val="20"/>
        </w:rPr>
        <w:t>100.2 The shield is usually oval or round in shape, about 45-50 cm in diameter, made of steel, aluminum or other tortoise-shell material.</w:t>
      </w:r>
    </w:p>
    <w:p w:rsidR="00BE1A89" w:rsidRDefault="00C36CBF">
      <w:pPr>
        <w:spacing w:after="0" w:line="276" w:lineRule="auto"/>
        <w:ind w:left="70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400" w:hanging="700"/>
        <w:rPr>
          <w:rFonts w:ascii="Times New Roman" w:eastAsia="Times New Roman" w:hAnsi="Times New Roman" w:cs="Times New Roman"/>
          <w:sz w:val="20"/>
        </w:rPr>
      </w:pPr>
      <w:r>
        <w:rPr>
          <w:rFonts w:ascii="Times New Roman" w:eastAsia="Times New Roman" w:hAnsi="Times New Roman" w:cs="Times New Roman"/>
          <w:sz w:val="20"/>
        </w:rPr>
        <w:t>100.3 The Spear of Rochin is usually forearm length from wrist to elbow. It can be crafted with a metal-tipped wooden stick or swords, or an all-metal rounded short stick without a tip, or machete-style metal tools.</w:t>
      </w:r>
    </w:p>
    <w:p w:rsidR="00BE1A89" w:rsidRDefault="00C36CBF">
      <w:pPr>
        <w:spacing w:after="0" w:line="276" w:lineRule="auto"/>
        <w:ind w:left="70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after="0" w:line="276" w:lineRule="auto"/>
        <w:ind w:left="1400" w:hanging="700"/>
        <w:rPr>
          <w:rFonts w:ascii="Times New Roman" w:eastAsia="Times New Roman" w:hAnsi="Times New Roman" w:cs="Times New Roman"/>
          <w:sz w:val="20"/>
        </w:rPr>
      </w:pPr>
      <w:r>
        <w:rPr>
          <w:rFonts w:ascii="Times New Roman" w:eastAsia="Times New Roman" w:hAnsi="Times New Roman" w:cs="Times New Roman"/>
          <w:sz w:val="20"/>
        </w:rPr>
        <w:t>100.4 It is forbidden to use spears with sharp blades and tips in the categories of Children and Cadets. In the categories of Children and Cadets, a Rochin made of solid wood is applicable.</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0"/>
        </w:rPr>
      </w:pPr>
      <w:r>
        <w:rPr>
          <w:rFonts w:ascii="Times New Roman" w:eastAsia="Times New Roman" w:hAnsi="Times New Roman" w:cs="Times New Roman"/>
          <w:b/>
          <w:sz w:val="20"/>
        </w:rPr>
        <w:t>ARTICLE 101: GENERAL CONDITIONS</w:t>
      </w:r>
    </w:p>
    <w:p w:rsidR="00BE1A89" w:rsidRDefault="00C36CBF">
      <w:pPr>
        <w:spacing w:before="240" w:after="0" w:line="276" w:lineRule="auto"/>
        <w:rPr>
          <w:rFonts w:ascii="Times New Roman" w:eastAsia="Times New Roman" w:hAnsi="Times New Roman" w:cs="Times New Roman"/>
          <w:sz w:val="20"/>
        </w:rPr>
      </w:pPr>
      <w:r>
        <w:object w:dxaOrig="3363" w:dyaOrig="3363">
          <v:rect id="rectole0000000017" o:spid="_x0000_i1042" style="width:168.25pt;height:168.25pt" o:ole="" o:preferrelative="t" stroked="f">
            <v:imagedata r:id="rId40" o:title=""/>
          </v:rect>
          <o:OLEObject Type="Embed" ProgID="StaticMetafile" ShapeID="rectole0000000017" DrawAspect="Content" ObjectID="_1753814244" r:id="rId41"/>
        </w:object>
      </w:r>
      <w:r>
        <w:rPr>
          <w:rFonts w:ascii="Times New Roman" w:eastAsia="Times New Roman" w:hAnsi="Times New Roman" w:cs="Times New Roman"/>
          <w:sz w:val="20"/>
        </w:rPr>
        <w:t xml:space="preserve">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101.1 All weapons must be inspected by an official prior to the start of the competition to ensure they are of genuine design, construction and materials. After inspection, the weapon must be marked.</w:t>
      </w:r>
    </w:p>
    <w:p w:rsidR="00BE1A89" w:rsidRDefault="00BE1A89">
      <w:pPr>
        <w:spacing w:after="0" w:line="276" w:lineRule="auto"/>
        <w:ind w:left="560"/>
        <w:jc w:val="center"/>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The participant will be disqualified from the competition</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with unmarked weapons.</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No official RKHSK marking .</w:t>
      </w: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BE1A89">
      <w:pPr>
        <w:spacing w:after="0" w:line="276" w:lineRule="auto"/>
        <w:ind w:left="560"/>
        <w:rPr>
          <w:rFonts w:ascii="Times New Roman" w:eastAsia="Times New Roman" w:hAnsi="Times New Roman" w:cs="Times New Roman"/>
          <w:sz w:val="20"/>
        </w:rPr>
      </w:pPr>
    </w:p>
    <w:p w:rsidR="00BE1A89" w:rsidRDefault="00C36CBF">
      <w:pPr>
        <w:spacing w:after="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101.2 Any weapon which, in the opinion of the examiner, gives an unfair advantage may not be used. Reasons for refusing weapons include, but are not limited to, light weight, grip coating, markings (including various wood color tones), and custom construction.</w:t>
      </w:r>
    </w:p>
    <w:p w:rsidR="00BE1A89" w:rsidRDefault="00C36CBF">
      <w:pPr>
        <w:spacing w:before="240" w:after="240" w:line="276" w:lineRule="auto"/>
        <w:ind w:left="560"/>
        <w:rPr>
          <w:rFonts w:ascii="Times New Roman" w:eastAsia="Times New Roman" w:hAnsi="Times New Roman" w:cs="Times New Roman"/>
          <w:sz w:val="20"/>
        </w:rPr>
      </w:pPr>
      <w:r>
        <w:rPr>
          <w:rFonts w:ascii="Times New Roman" w:eastAsia="Times New Roman" w:hAnsi="Times New Roman" w:cs="Times New Roman"/>
          <w:sz w:val="20"/>
        </w:rPr>
        <w:t xml:space="preserve">101.3 All wood on the weapon must be hard (oak, teak, ebony, mahogany; </w:t>
      </w:r>
      <w:r>
        <w:rPr>
          <w:rFonts w:ascii="Times New Roman" w:eastAsia="Times New Roman" w:hAnsi="Times New Roman" w:cs="Times New Roman"/>
          <w:b/>
          <w:sz w:val="20"/>
        </w:rPr>
        <w:t xml:space="preserve">no rattan </w:t>
      </w:r>
      <w:r>
        <w:rPr>
          <w:rFonts w:ascii="Times New Roman" w:eastAsia="Times New Roman" w:hAnsi="Times New Roman" w:cs="Times New Roman"/>
          <w:sz w:val="20"/>
        </w:rPr>
        <w:t>). Exception: Nunchaku can be made from Rattan (Bamboo).</w:t>
      </w:r>
    </w:p>
    <w:p w:rsidR="00BE1A89" w:rsidRDefault="00C36CBF">
      <w:pPr>
        <w:spacing w:after="0" w:line="276" w:lineRule="auto"/>
        <w:ind w:left="860"/>
        <w:rPr>
          <w:rFonts w:ascii="Times New Roman" w:eastAsia="Times New Roman" w:hAnsi="Times New Roman" w:cs="Times New Roman"/>
          <w:b/>
          <w:sz w:val="20"/>
        </w:rPr>
      </w:pPr>
      <w:r>
        <w:rPr>
          <w:rFonts w:ascii="Times New Roman" w:eastAsia="Times New Roman" w:hAnsi="Times New Roman" w:cs="Times New Roman"/>
          <w:b/>
          <w:sz w:val="20"/>
        </w:rPr>
        <w:t xml:space="preserve"> </w:t>
      </w:r>
    </w:p>
    <w:p w:rsidR="00BE1A89" w:rsidRDefault="00C36CBF">
      <w:pPr>
        <w:spacing w:before="240"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Chapter </w:t>
      </w:r>
      <w:r>
        <w:rPr>
          <w:rFonts w:ascii="Times New Roman" w:eastAsia="Times New Roman" w:hAnsi="Times New Roman" w:cs="Times New Roman"/>
          <w:b/>
          <w:sz w:val="24"/>
        </w:rPr>
        <w:tab/>
        <w:t>25 LIST OF KATA KOBUDO</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BE1A89" w:rsidRDefault="00C36CBF">
      <w:pPr>
        <w:spacing w:before="240" w:after="0" w:line="276" w:lineRule="auto"/>
        <w:rPr>
          <w:rFonts w:ascii="Times New Roman" w:eastAsia="Times New Roman" w:hAnsi="Times New Roman" w:cs="Times New Roman"/>
          <w:sz w:val="20"/>
        </w:rPr>
      </w:pPr>
      <w:r>
        <w:rPr>
          <w:rFonts w:ascii="Times New Roman" w:eastAsia="Times New Roman" w:hAnsi="Times New Roman" w:cs="Times New Roman"/>
          <w:sz w:val="20"/>
        </w:rPr>
        <w:t>List of Kobudo kata by Okinawan and Japanese Kobudo styles - attached separately</w:t>
      </w:r>
    </w:p>
    <w:p w:rsidR="00BE1A89" w:rsidRDefault="00C36CBF">
      <w:pPr>
        <w:spacing w:before="240" w:after="0" w:line="276" w:lineRule="auto"/>
        <w:jc w:val="both"/>
        <w:rPr>
          <w:rFonts w:ascii="Times New Roman" w:eastAsia="Times New Roman" w:hAnsi="Times New Roman" w:cs="Times New Roman"/>
          <w:sz w:val="20"/>
        </w:rPr>
      </w:pPr>
      <w:r>
        <w:rPr>
          <w:rFonts w:ascii="Times New Roman" w:eastAsia="Times New Roman" w:hAnsi="Times New Roman" w:cs="Times New Roman"/>
          <w:sz w:val="20"/>
        </w:rPr>
        <w:t>Application No. 1</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1727"/>
        <w:gridCol w:w="1517"/>
        <w:gridCol w:w="1368"/>
        <w:gridCol w:w="1577"/>
        <w:gridCol w:w="1168"/>
        <w:gridCol w:w="1048"/>
        <w:gridCol w:w="1068"/>
      </w:tblGrid>
      <w:tr w:rsidR="00BE1A89">
        <w:tc>
          <w:tcPr>
            <w:tcW w:w="10774"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w:t>
            </w:r>
          </w:p>
        </w:tc>
      </w:tr>
      <w:tr w:rsidR="00BE1A89">
        <w:tc>
          <w:tcPr>
            <w:tcW w:w="10774"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24"/>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Bo (Ku/ Kon ) / Nunti Bo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Ekku / Eku</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Kama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Kubo no kun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Ekku</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Sai Ichi No Dan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Hama Higa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Katin no kun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Matsumura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Maezato ( Miyazato / Taira )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Sai Ni No Dan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Kingawa ( Kanegawa ) no Nicho Gama Sho /Dai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Matayoshi no Tonfa 1.2</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Ruru no kun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 sunakake</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 xml:space="preserve">Ogusuku ( </w:t>
            </w:r>
            <w:r>
              <w:rPr>
                <w:rFonts w:ascii="Arial" w:eastAsia="Arial" w:hAnsi="Arial" w:cs="Arial"/>
                <w:sz w:val="18"/>
              </w:rPr>
              <w:lastRenderedPageBreak/>
              <w:t>Uhugushiku / Kihon )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lastRenderedPageBreak/>
              <w:t xml:space="preserve">Tawada no Sai </w:t>
            </w:r>
            <w:r>
              <w:rPr>
                <w:rFonts w:ascii="Arial" w:eastAsia="Arial" w:hAnsi="Arial" w:cs="Arial"/>
                <w:sz w:val="18"/>
              </w:rPr>
              <w:lastRenderedPageBreak/>
              <w:t>Sho ( Mabuni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lastRenderedPageBreak/>
              <w:t xml:space="preserve">Matayoshi ( </w:t>
            </w:r>
            <w:r>
              <w:rPr>
                <w:rFonts w:ascii="Arial" w:eastAsia="Arial" w:hAnsi="Arial" w:cs="Arial"/>
                <w:sz w:val="18"/>
              </w:rPr>
              <w:lastRenderedPageBreak/>
              <w:t>Gushikawa) Tairagua no Nichogama ) no Nichogama 1.2</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lastRenderedPageBreak/>
              <w:t xml:space="preserve">Yakaa no </w:t>
            </w:r>
            <w:r>
              <w:rPr>
                <w:rFonts w:ascii="Arial" w:eastAsia="Arial" w:hAnsi="Arial" w:cs="Arial"/>
                <w:sz w:val="18"/>
              </w:rPr>
              <w:lastRenderedPageBreak/>
              <w:t>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lastRenderedPageBreak/>
              <w:t xml:space="preserve">Kanegawa </w:t>
            </w:r>
            <w:r>
              <w:rPr>
                <w:rFonts w:ascii="Arial" w:eastAsia="Arial" w:hAnsi="Arial" w:cs="Arial"/>
                <w:sz w:val="18"/>
              </w:rPr>
              <w:lastRenderedPageBreak/>
              <w:t>no 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lastRenderedPageBreak/>
              <w:t>Tokumine no Kon / Chatanyara Sho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 tsukensunakake )</w:t>
            </w:r>
          </w:p>
          <w:p w:rsidR="00BE1A89" w:rsidRDefault="00C36CBF">
            <w:pPr>
              <w:spacing w:after="0" w:line="240" w:lineRule="auto"/>
            </w:pPr>
            <w:r>
              <w:rPr>
                <w:rFonts w:ascii="Arial" w:eastAsia="Arial" w:hAnsi="Arial" w:cs="Arial"/>
                <w:sz w:val="18"/>
              </w:rPr>
              <w:t>No Ekkubo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Akamine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Chikinshitahaku ( Tsukenshitahaku )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Kishaba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Yara Gua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Daijo (Kama) no 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Shushi no Kon Sho /Dai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Ufuchiku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Nunchaku 1, 2</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Toyei ( Chatanyara) Sho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Toyama (Tozan) no Nicho 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Matsuhiga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Matayoshi no 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Yunigawa ( Yonekawa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Tsukenakachu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San bon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Matsumura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Kuniba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C36CBF">
            <w:pPr>
              <w:spacing w:after="0" w:line="240" w:lineRule="auto"/>
            </w:pPr>
            <w:r w:rsidRPr="00D83DEE">
              <w:rPr>
                <w:rFonts w:ascii="Arial" w:eastAsia="Arial" w:hAnsi="Arial" w:cs="Arial"/>
                <w:sz w:val="18"/>
              </w:rPr>
              <w:t>Tokushin No Tinbe</w:t>
            </w: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Sakugawa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Irei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Nihonunchaku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Chatanyara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Kuzushi Sho /Dai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Kuzushi Sho /Dai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Sakugawa no Kon Sho /Dai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Akahachi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 xml:space="preserve">Denko Nunchaku </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Ananku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Ogusuku ( Uhugushiku )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Arakaki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Yabiko-nago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Shihohai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Hamahiga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Soken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Shushi ( Suji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Hato no Ekubo</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Shinzato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Arakaki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Kishaba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Ishimine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Tomari Shirotaru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C36CBF">
            <w:pPr>
              <w:spacing w:after="0" w:line="240" w:lineRule="auto"/>
            </w:pPr>
            <w:r w:rsidRPr="00D83DEE">
              <w:rPr>
                <w:rFonts w:ascii="Arial" w:eastAsia="Arial" w:hAnsi="Arial" w:cs="Arial"/>
                <w:sz w:val="18"/>
              </w:rPr>
              <w:t>Tokushin no E kku</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Irei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Kugusuku ( Kojo )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Irei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Kuniba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Shirotaru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Sakagami no Nunchaku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Matsuhiga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Nichogama</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Ufuchiku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Shirotaru no Kon Sho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Sai San No Dan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C36CBF">
            <w:pPr>
              <w:spacing w:after="0" w:line="240" w:lineRule="auto"/>
            </w:pPr>
            <w:r w:rsidRPr="00D83DEE">
              <w:rPr>
                <w:rFonts w:ascii="Arial" w:eastAsia="Arial" w:hAnsi="Arial" w:cs="Arial"/>
                <w:sz w:val="18"/>
              </w:rPr>
              <w:t>Moha Gama (Kama no Ti)</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Nakazato no Tonfa</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Choun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Tawada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Choun no Kon Sho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Yakaa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Sueyoshi ( Shishi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Jigen no Manji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Soeishi ( Shishi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Hantagua ( Hakutagawa) Kouragua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Chinenshikiyanaka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Chihara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Urashi ( Urasoe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Shinbaru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Ginowan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 xml:space="preserve"> Jigen no Manjisai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Sesoko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Ufuchiku no Nuntesu ( Manjisai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 ( Tsuken ) Bo (1,2,3) {#designation inconsistent}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Kishaba no Sai Dai/ Sho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Chatanyara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Ufuchiku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Kongo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Kyan no Sai ( Ryuku ) Kenpo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Hantugua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Sai San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lastRenderedPageBreak/>
              <w:t>Ufutun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Sakiyama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Ogusuku / Uhugushiku no Manjisai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Matsuhiga no Kon Sho /Dai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Shihohai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Tawada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Ishikawaqua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Ryubi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Soken no Sai 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Miyazato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Agena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Kochinda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Tokuyama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Matsukaze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Shishiryu ( Kudaka )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Rohai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Shimajiri no Kon Sho /Dai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Kyan no Sai (Chomo Hanashiro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Chikinsunakake ( Tsukensunakake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Tokushin No Nunti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Matsumura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Chotoku Kyan no Sai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Kudaka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Shihonuki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Oshiro ( Ogusuku )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Sunakake no Kon (Bo 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Kashin no Kon ( Kashinbo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Tsuyoshi no Nuntibo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Uhugushiku ( Ogusuku ) no Nuntibo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Matayoshi no Nuntibo (1.2)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C36CBF">
            <w:pPr>
              <w:spacing w:after="0" w:line="240" w:lineRule="auto"/>
            </w:pPr>
            <w:r w:rsidRPr="00D83DEE">
              <w:rPr>
                <w:rFonts w:ascii="Arial" w:eastAsia="Arial" w:hAnsi="Arial" w:cs="Arial"/>
                <w:sz w:val="18"/>
              </w:rPr>
              <w:t>Tokushin no Bo</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C36CBF">
            <w:pPr>
              <w:spacing w:after="0" w:line="240" w:lineRule="auto"/>
            </w:pPr>
            <w:r w:rsidRPr="00D83DEE">
              <w:rPr>
                <w:rFonts w:ascii="Arial" w:eastAsia="Arial" w:hAnsi="Arial" w:cs="Arial"/>
                <w:sz w:val="18"/>
              </w:rPr>
              <w:t>Tokushin No Nunti Bo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c>
          <w:tcPr>
            <w:tcW w:w="1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C36CBF">
            <w:pPr>
              <w:spacing w:after="0" w:line="240" w:lineRule="auto"/>
            </w:pPr>
            <w:r w:rsidRPr="00D83DEE">
              <w:rPr>
                <w:rFonts w:ascii="Arial" w:eastAsia="Arial" w:hAnsi="Arial" w:cs="Arial"/>
                <w:sz w:val="18"/>
              </w:rPr>
              <w:t>Tokushin no Yari no Kon</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C36CBF">
      <w:pPr>
        <w:spacing w:after="0" w:line="276" w:lineRule="auto"/>
        <w:rPr>
          <w:rFonts w:ascii="Arial" w:eastAsia="Arial" w:hAnsi="Arial" w:cs="Arial"/>
        </w:rPr>
      </w:pPr>
      <w:r>
        <w:rPr>
          <w:rFonts w:ascii="Times New Roman" w:eastAsia="Times New Roman" w:hAnsi="Times New Roman" w:cs="Times New Roman"/>
          <w:sz w:val="20"/>
        </w:rPr>
        <w:t xml:space="preserve">                                                                                                                                                       Application </w:t>
      </w:r>
      <w:r>
        <w:rPr>
          <w:rFonts w:ascii="Segoe UI Symbol" w:eastAsia="Segoe UI Symbol" w:hAnsi="Segoe UI Symbol" w:cs="Segoe UI Symbol"/>
          <w:sz w:val="20"/>
        </w:rPr>
        <w:t>№</w:t>
      </w:r>
      <w:r>
        <w:rPr>
          <w:rFonts w:ascii="Times New Roman" w:eastAsia="Times New Roman" w:hAnsi="Times New Roman" w:cs="Times New Roman"/>
          <w:sz w:val="20"/>
        </w:rPr>
        <w:t>2</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747"/>
        <w:gridCol w:w="2571"/>
        <w:gridCol w:w="1950"/>
        <w:gridCol w:w="1230"/>
        <w:gridCol w:w="1641"/>
        <w:gridCol w:w="1334"/>
      </w:tblGrid>
      <w:tr w:rsidR="00BE1A89" w:rsidTr="00D83DEE">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BO ( Roku Shaku )</w:t>
            </w:r>
          </w:p>
        </w:tc>
      </w:tr>
      <w:tr w:rsidR="00BE1A89" w:rsidTr="00D83DEE">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t>No.</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Bo (Kun/ Kon ) / Nunti Bo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Kubo no kun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Katin no kun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Ruru no kun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Tokumine no Kon / Chatanyara Sho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Shushi no Kon Sho /</w:t>
            </w:r>
          </w:p>
          <w:p w:rsidR="00BE1A89" w:rsidRDefault="00BE1A89">
            <w:pPr>
              <w:spacing w:after="0" w:line="240" w:lineRule="auto"/>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rPr>
                <w:rFonts w:ascii="Arial" w:eastAsia="Arial" w:hAnsi="Arial" w:cs="Arial"/>
                <w:sz w:val="18"/>
              </w:rPr>
            </w:pPr>
            <w:r>
              <w:rPr>
                <w:rFonts w:ascii="Arial" w:eastAsia="Arial" w:hAnsi="Arial" w:cs="Arial"/>
                <w:sz w:val="18"/>
              </w:rPr>
              <w:t>Moden / _</w:t>
            </w:r>
          </w:p>
          <w:p w:rsidR="00BE1A89" w:rsidRDefault="00C36CBF">
            <w:pPr>
              <w:spacing w:after="0" w:line="240" w:lineRule="auto"/>
              <w:jc w:val="center"/>
            </w:pPr>
            <w:r>
              <w:rPr>
                <w:rFonts w:ascii="Arial" w:eastAsia="Arial" w:hAnsi="Arial" w:cs="Arial"/>
                <w:sz w:val="18"/>
              </w:rPr>
              <w:t>Jinsei Kamiya</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kyu</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Ryukyu Kobudo</w:t>
            </w:r>
          </w:p>
          <w:p w:rsidR="00BE1A89" w:rsidRDefault="00C36CBF">
            <w:pPr>
              <w:spacing w:after="0" w:line="240" w:lineRule="auto"/>
            </w:pPr>
            <w:r>
              <w:rPr>
                <w:rFonts w:ascii="Arial" w:eastAsia="Arial" w:hAnsi="Arial" w:cs="Arial"/>
                <w:sz w:val="18"/>
              </w:rPr>
              <w:t>Hozon Shinko Kai</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Sakugawa no Kon Sho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Sho Dan</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7</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Shushi no Kon Dai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Ni Dan</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8</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Sakugawa no Kon Dai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San Dan</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9</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Yunigawa ( Yonegawa ) no Kon (Left hand)</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Yong Dan</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10</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Shirataru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Go Dan</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eleven</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Choun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Jinsei Kamiya</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12</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Chinenshichanaka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13</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Sueyoshi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Kenwa Mabuni</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14</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Shishi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15</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Urashi ( Urasoe )</w:t>
            </w:r>
          </w:p>
          <w:p w:rsidR="00BE1A89" w:rsidRDefault="00C36CBF">
            <w:pPr>
              <w:spacing w:after="0" w:line="240" w:lineRule="auto"/>
            </w:pPr>
            <w:r>
              <w:rPr>
                <w:rFonts w:ascii="Arial" w:eastAsia="Arial" w:hAnsi="Arial" w:cs="Arial"/>
                <w:sz w:val="18"/>
              </w:rPr>
              <w:t>Huntaguwa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Kenwa Mabuni</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16</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Chikinsunakake ( Tsukensunakake )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17</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Sesoko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Kenwa Mabuni</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18</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 no Bo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19</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Chatanyara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Jinsei Kamiya</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20</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Kongo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Shinken Taira</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21</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Hantaguwa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22</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Sakugawa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23</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24</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Arakaki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25</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Shushi ( Suji )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26</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Tomari Shirotaru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27</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28</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Shirotaru no Kon Sho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29</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D83DEE" w:rsidP="00D83DEE">
            <w:pPr>
              <w:spacing w:after="0" w:line="240" w:lineRule="auto"/>
              <w:rPr>
                <w:lang w:val="en-US"/>
              </w:rPr>
            </w:pPr>
            <w:r>
              <w:rPr>
                <w:rFonts w:ascii="Arial" w:eastAsia="Arial" w:hAnsi="Arial" w:cs="Arial"/>
                <w:sz w:val="18"/>
                <w:lang w:val="en-US"/>
              </w:rPr>
              <w:t>30</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Choun no Kon Sho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31</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Sueyoshi ( Shishi )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32</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Soeishi ( Shishi )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D83DEE">
            <w:pPr>
              <w:spacing w:after="0" w:line="240" w:lineRule="auto"/>
              <w:jc w:val="center"/>
              <w:rPr>
                <w:lang w:val="en-US"/>
              </w:rPr>
            </w:pPr>
            <w:r>
              <w:rPr>
                <w:lang w:val="en-US"/>
              </w:rPr>
              <w:t>33</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Ginowan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D83DEE">
            <w:pPr>
              <w:spacing w:after="0" w:line="240" w:lineRule="auto"/>
              <w:jc w:val="center"/>
              <w:rPr>
                <w:lang w:val="en-US"/>
              </w:rPr>
            </w:pPr>
            <w:r>
              <w:rPr>
                <w:lang w:val="en-US"/>
              </w:rPr>
              <w:t>34</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Chikin ( Tsuken ) Bo (1,2,3) {#designation</w:t>
            </w:r>
          </w:p>
          <w:p w:rsidR="00BE1A89" w:rsidRDefault="00C36CBF">
            <w:pPr>
              <w:spacing w:after="0" w:line="240" w:lineRule="auto"/>
            </w:pPr>
            <w:r>
              <w:rPr>
                <w:rFonts w:ascii="Arial" w:eastAsia="Arial" w:hAnsi="Arial" w:cs="Arial"/>
                <w:sz w:val="18"/>
              </w:rPr>
              <w:t>inconsistent}</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Pr="00D83DEE" w:rsidRDefault="00D83DEE">
            <w:pPr>
              <w:spacing w:after="0" w:line="240" w:lineRule="auto"/>
              <w:jc w:val="center"/>
              <w:rPr>
                <w:lang w:val="en-US"/>
              </w:rPr>
            </w:pPr>
            <w:r>
              <w:rPr>
                <w:lang w:val="en-US"/>
              </w:rPr>
              <w:t>35</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Kongo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lastRenderedPageBreak/>
              <w:t>36</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Ufutun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37</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Sakiyama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38</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Matsuhiga no Kon Sho /Dai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39</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Tawada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40</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Ryubi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41</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Miyazato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42</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Kochinda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43</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Matsukaze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lang w:val="en-US"/>
              </w:rPr>
              <w:t>44</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Rohai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45</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Shimajiri no Kon Sho /Dai</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46</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Matsumura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47</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Kudaka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48</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Shihonuki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49</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Oshiro ( Ogusuku )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50</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Sunakake no Kon (Bo 1)</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51</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Kashin no Kon ( Kashinbo )</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52</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Tsuyoshi no Nuntibo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53</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Uhugushiku ( Ogusuku ) no Nuntibo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54</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Matayoshi no Nuntibo (1.2)</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55</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Tokushin no Bo</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56</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Tokushin No Nunti Bo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57</w:t>
            </w: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Tokushin no Yari no Kon</w:t>
            </w: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25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9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C36CBF">
      <w:pPr>
        <w:spacing w:after="0" w:line="276" w:lineRule="auto"/>
        <w:rPr>
          <w:rFonts w:ascii="Arial" w:eastAsia="Arial" w:hAnsi="Arial" w:cs="Arial"/>
        </w:rPr>
      </w:pPr>
      <w:r>
        <w:rPr>
          <w:rFonts w:ascii="Times New Roman" w:eastAsia="Times New Roman" w:hAnsi="Times New Roman" w:cs="Times New Roman"/>
          <w:sz w:val="20"/>
        </w:rPr>
        <w:t xml:space="preserve">                                                                                                                                                        Application </w:t>
      </w:r>
      <w:r>
        <w:rPr>
          <w:rFonts w:ascii="Segoe UI Symbol" w:eastAsia="Segoe UI Symbol" w:hAnsi="Segoe UI Symbol" w:cs="Segoe UI Symbol"/>
          <w:sz w:val="20"/>
        </w:rPr>
        <w:t>№</w:t>
      </w:r>
      <w:r>
        <w:rPr>
          <w:rFonts w:ascii="Times New Roman" w:eastAsia="Times New Roman" w:hAnsi="Times New Roman" w:cs="Times New Roman"/>
          <w:sz w:val="20"/>
        </w:rPr>
        <w:t>3</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540"/>
        <w:gridCol w:w="2549"/>
        <w:gridCol w:w="1985"/>
        <w:gridCol w:w="1275"/>
        <w:gridCol w:w="1701"/>
        <w:gridCol w:w="1418"/>
      </w:tblGrid>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EKKU/EKU</w:t>
            </w:r>
          </w:p>
        </w:tc>
      </w:tr>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t>No.</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Ekku / Eku</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Ekku</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Matsumura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chikin sunakake</w:t>
            </w:r>
          </w:p>
          <w:p w:rsidR="00BE1A89" w:rsidRDefault="00C36CBF">
            <w:pPr>
              <w:spacing w:after="0" w:line="240" w:lineRule="auto"/>
            </w:pPr>
            <w:r>
              <w:rPr>
                <w:rFonts w:ascii="Arial" w:eastAsia="Arial" w:hAnsi="Arial" w:cs="Arial"/>
                <w:sz w:val="18"/>
              </w:rPr>
              <w:t>( Tsuken Sunakake no Ekku</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 xml:space="preserve"> Moden Yabiku</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Go Dan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 tsukensunakake )</w:t>
            </w:r>
          </w:p>
          <w:p w:rsidR="00BE1A89" w:rsidRDefault="00C36CBF">
            <w:pPr>
              <w:spacing w:after="0" w:line="240" w:lineRule="auto"/>
            </w:pPr>
            <w:r>
              <w:rPr>
                <w:rFonts w:ascii="Arial" w:eastAsia="Arial" w:hAnsi="Arial" w:cs="Arial"/>
                <w:sz w:val="18"/>
              </w:rPr>
              <w:t>No Ekkubo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Ufuchiku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Tsukenakachu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7</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Irei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8</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Akahachi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9</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Yabiko-nago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10</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Hato no Ekubo</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D83DEE">
            <w:pPr>
              <w:spacing w:after="0" w:line="240" w:lineRule="auto"/>
              <w:jc w:val="center"/>
            </w:pPr>
            <w:r>
              <w:rPr>
                <w:rFonts w:ascii="Arial" w:eastAsia="Arial" w:hAnsi="Arial" w:cs="Arial"/>
                <w:sz w:val="18"/>
              </w:rPr>
              <w:t>11</w:t>
            </w:r>
          </w:p>
        </w:tc>
        <w:tc>
          <w:tcPr>
            <w:tcW w:w="254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Tokushin no eku</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C36CBF">
      <w:pPr>
        <w:spacing w:after="0" w:line="276" w:lineRule="auto"/>
        <w:rPr>
          <w:rFonts w:ascii="Arial" w:eastAsia="Arial" w:hAnsi="Arial" w:cs="Arial"/>
        </w:rPr>
      </w:pP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Application No. 4</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748"/>
        <w:gridCol w:w="2592"/>
        <w:gridCol w:w="1950"/>
        <w:gridCol w:w="1221"/>
        <w:gridCol w:w="1636"/>
        <w:gridCol w:w="1326"/>
      </w:tblGrid>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NUNCHAKU</w:t>
            </w:r>
          </w:p>
        </w:tc>
      </w:tr>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lastRenderedPageBreak/>
              <w:t>No.</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Maezato ( Miyazato / Taira )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Shinken Taira</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kyu</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Akamine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Eisuke Akamine</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Sho Dan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San bon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rPr>
                <w:rFonts w:ascii="Arial" w:eastAsia="Arial" w:hAnsi="Arial" w:cs="Arial"/>
                <w:sz w:val="18"/>
              </w:rPr>
            </w:pPr>
            <w:r>
              <w:rPr>
                <w:rFonts w:ascii="Arial" w:eastAsia="Arial" w:hAnsi="Arial" w:cs="Arial"/>
                <w:sz w:val="18"/>
              </w:rPr>
              <w:t>Ogusuku ( Uhugushiku / Kihon )</w:t>
            </w:r>
          </w:p>
          <w:p w:rsidR="00BE1A89" w:rsidRDefault="00C36CBF">
            <w:pPr>
              <w:spacing w:after="0" w:line="240" w:lineRule="auto"/>
            </w:pPr>
            <w:r>
              <w:rPr>
                <w:rFonts w:ascii="Arial" w:eastAsia="Arial" w:hAnsi="Arial" w:cs="Arial"/>
                <w:sz w:val="18"/>
              </w:rPr>
              <w:t>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Nunchaku 1, 2</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7</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Nihonunchaku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8</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 xml:space="preserve">Denko Nunchaku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9</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Shihohai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10</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Shinzato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eleven</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Irei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Sakagami no Nunchaku</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C36CBF">
      <w:pPr>
        <w:spacing w:after="0" w:line="276" w:lineRule="auto"/>
        <w:rPr>
          <w:rFonts w:ascii="Arial" w:eastAsia="Arial" w:hAnsi="Arial" w:cs="Arial"/>
        </w:rPr>
      </w:pP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Application No. 5</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748"/>
        <w:gridCol w:w="2483"/>
        <w:gridCol w:w="2028"/>
        <w:gridCol w:w="1232"/>
        <w:gridCol w:w="1644"/>
        <w:gridCol w:w="1338"/>
      </w:tblGrid>
      <w:tr w:rsidR="00BE1A89" w:rsidTr="00D83DEE">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SAI</w:t>
            </w:r>
          </w:p>
        </w:tc>
      </w:tr>
      <w:tr w:rsidR="00BE1A89" w:rsidTr="00D83DEE">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t>No.</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Sai Ichi No Dan</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Sai Ni No Dan</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Tawada no Sai Sho ( Mabuni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Chikinshitahaku ( Tsukenshitahaku )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Sho Dan</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Chatanyara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Jinsei Kamiya</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Ni Dan</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Hamahiga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rPr>
                <w:rFonts w:ascii="Arial" w:eastAsia="Arial" w:hAnsi="Arial" w:cs="Arial"/>
                <w:sz w:val="18"/>
              </w:rPr>
            </w:pPr>
            <w:r>
              <w:rPr>
                <w:rFonts w:ascii="Arial" w:eastAsia="Arial" w:hAnsi="Arial" w:cs="Arial"/>
                <w:sz w:val="18"/>
              </w:rPr>
              <w:t>Kenwa Mabuni</w:t>
            </w:r>
          </w:p>
          <w:p w:rsidR="00BE1A89" w:rsidRDefault="00C36CBF">
            <w:pPr>
              <w:spacing w:after="0" w:line="240" w:lineRule="auto"/>
              <w:jc w:val="center"/>
            </w:pPr>
            <w:r>
              <w:rPr>
                <w:rFonts w:ascii="Arial" w:eastAsia="Arial" w:hAnsi="Arial" w:cs="Arial"/>
                <w:sz w:val="18"/>
              </w:rPr>
              <w:t>Jinsei Kamiya</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San Dan</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7</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Kugusuku ( Kojo )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Yong Dan</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8</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Tawada (Tada)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Go Dan</w:t>
            </w: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9</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Yaka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10</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Manji no Sai ( Jigen )</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eleven</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Hantagwa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Kenwa Mabuni</w:t>
            </w: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12</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Toyei ( Chatanyara) Sho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13</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Matsumura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14</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D83DEE">
            <w:pPr>
              <w:spacing w:after="0" w:line="240" w:lineRule="auto"/>
              <w:rPr>
                <w:rFonts w:ascii="Calibri" w:eastAsia="Calibri" w:hAnsi="Calibri" w:cs="Calibri"/>
              </w:rPr>
            </w:pPr>
            <w:r>
              <w:rPr>
                <w:rFonts w:ascii="Arial" w:eastAsia="Arial" w:hAnsi="Arial" w:cs="Arial"/>
                <w:sz w:val="18"/>
              </w:rPr>
              <w:t>Ananku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15</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D83DEE">
            <w:pPr>
              <w:spacing w:after="0" w:line="240" w:lineRule="auto"/>
            </w:pPr>
            <w:r>
              <w:rPr>
                <w:rFonts w:ascii="Arial" w:eastAsia="Arial" w:hAnsi="Arial" w:cs="Arial"/>
                <w:sz w:val="18"/>
              </w:rPr>
              <w:t>Arakaki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16</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Matsuhiga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17</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Sai San No Dan</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18</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Jigen no Manji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19</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Hantagua ( Hakutagawa) Kouragua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20</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Chihara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21</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Shinbaru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22</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 xml:space="preserve"> Jigen no Manjisai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23</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Ufuchiku no Nuntesu ( Manjisai )</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24</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Kishaba no Sai Dai/ Sho</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lastRenderedPageBreak/>
              <w:t>25</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Ufuchiku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26</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Kyan no Sai ( Ryuku ) Kenpo )</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27</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Sai San</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28</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Kuniyoshi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29</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Ogusuku / Uhugushiku no Manjisai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lang w:val="en-US"/>
              </w:rPr>
            </w:pPr>
            <w:r>
              <w:rPr>
                <w:rFonts w:ascii="Arial" w:eastAsia="Arial" w:hAnsi="Arial" w:cs="Arial"/>
                <w:sz w:val="18"/>
              </w:rPr>
              <w:t>30</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Shihohai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31</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Ishikawaqua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32</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Soken no Sai 1.2</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33</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Agena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34</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Tokuyama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35</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Shishiryu ( Kudaka )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36</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Kina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jc w:val="center"/>
            </w:pPr>
            <w:r>
              <w:rPr>
                <w:rFonts w:ascii="Arial" w:eastAsia="Arial" w:hAnsi="Arial" w:cs="Arial"/>
                <w:sz w:val="18"/>
              </w:rPr>
              <w:t>37</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pPr>
            <w:r>
              <w:rPr>
                <w:rFonts w:ascii="Arial" w:eastAsia="Arial" w:hAnsi="Arial" w:cs="Arial"/>
                <w:sz w:val="18"/>
              </w:rPr>
              <w:t>Kyan no Sai (Chomo Hanashiro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38</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pPr>
            <w:r w:rsidRPr="00D83DEE">
              <w:rPr>
                <w:rFonts w:ascii="Arial" w:eastAsia="Arial" w:hAnsi="Arial" w:cs="Arial"/>
                <w:sz w:val="18"/>
              </w:rPr>
              <w:t>Tokushin No Nunti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r w:rsidR="00D83DEE" w:rsidTr="00D83DEE">
        <w:trPr>
          <w:trHeight w:val="1"/>
        </w:trPr>
        <w:tc>
          <w:tcPr>
            <w:tcW w:w="7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jc w:val="center"/>
              <w:rPr>
                <w:rFonts w:ascii="Calibri" w:eastAsia="Calibri" w:hAnsi="Calibri" w:cs="Calibri"/>
                <w:lang w:val="en-US"/>
              </w:rPr>
            </w:pPr>
            <w:r>
              <w:rPr>
                <w:rFonts w:ascii="Calibri" w:eastAsia="Calibri" w:hAnsi="Calibri" w:cs="Calibri"/>
                <w:lang w:val="en-US"/>
              </w:rPr>
              <w:t>39</w:t>
            </w:r>
          </w:p>
        </w:tc>
        <w:tc>
          <w:tcPr>
            <w:tcW w:w="2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Pr="00D83DEE" w:rsidRDefault="00D83DEE" w:rsidP="00D83DEE">
            <w:pPr>
              <w:spacing w:after="0" w:line="240" w:lineRule="auto"/>
            </w:pPr>
            <w:r w:rsidRPr="00D83DEE">
              <w:rPr>
                <w:rFonts w:ascii="Arial" w:eastAsia="Arial" w:hAnsi="Arial" w:cs="Arial"/>
                <w:sz w:val="18"/>
              </w:rPr>
              <w:t>Chotoku Kyan no Sai</w:t>
            </w:r>
          </w:p>
        </w:tc>
        <w:tc>
          <w:tcPr>
            <w:tcW w:w="20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6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c>
          <w:tcPr>
            <w:tcW w:w="1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83DEE" w:rsidRDefault="00D83DEE" w:rsidP="00D83DEE">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C36CBF">
      <w:pPr>
        <w:spacing w:after="0" w:line="276" w:lineRule="auto"/>
        <w:rPr>
          <w:rFonts w:ascii="Arial" w:eastAsia="Arial" w:hAnsi="Arial" w:cs="Arial"/>
        </w:rPr>
      </w:pPr>
      <w:r>
        <w:rPr>
          <w:rFonts w:ascii="Times New Roman" w:eastAsia="Times New Roman" w:hAnsi="Times New Roman" w:cs="Times New Roman"/>
          <w:sz w:val="20"/>
        </w:rPr>
        <w:t xml:space="preserve">                                                                                                                                                        Application No. 6</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542"/>
        <w:gridCol w:w="2543"/>
        <w:gridCol w:w="1985"/>
        <w:gridCol w:w="1275"/>
        <w:gridCol w:w="1701"/>
        <w:gridCol w:w="1418"/>
      </w:tblGrid>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TUNFA</w:t>
            </w:r>
          </w:p>
        </w:tc>
      </w:tr>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t>No.</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Hama Higa no Tunfa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Ni Dan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Yara Gwa no Tunfa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Moden Yabiku</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Matayoshi no Tonfa 1.2</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Yakaa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Matsuhiga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Kuniba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7</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Kuzushi Sho /Dai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8</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9</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Chikina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10</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Ishimine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D83DEE">
            <w:pPr>
              <w:spacing w:after="0" w:line="240" w:lineRule="auto"/>
              <w:jc w:val="center"/>
            </w:pPr>
            <w:r>
              <w:rPr>
                <w:rFonts w:ascii="Arial" w:eastAsia="Arial" w:hAnsi="Arial" w:cs="Arial"/>
                <w:sz w:val="18"/>
              </w:rPr>
              <w:t>11</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Kuniba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12</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Ufuchiku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13</w:t>
            </w:r>
          </w:p>
        </w:tc>
        <w:tc>
          <w:tcPr>
            <w:tcW w:w="25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Nakazato no Tonfa</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C36CBF">
      <w:pPr>
        <w:spacing w:after="0" w:line="276" w:lineRule="auto"/>
        <w:rPr>
          <w:rFonts w:ascii="Times New Roman" w:eastAsia="Times New Roman" w:hAnsi="Times New Roman" w:cs="Times New Roman"/>
          <w:color w:val="FF0000"/>
          <w:sz w:val="20"/>
        </w:rPr>
      </w:pPr>
      <w:r>
        <w:rPr>
          <w:rFonts w:ascii="Times New Roman" w:eastAsia="Times New Roman" w:hAnsi="Times New Roman" w:cs="Times New Roman"/>
          <w:color w:val="FF0000"/>
          <w:sz w:val="20"/>
        </w:rPr>
        <w:t xml:space="preserve">                                                                                                               </w:t>
      </w:r>
    </w:p>
    <w:p w:rsidR="00BE1A89" w:rsidRDefault="00BE1A89">
      <w:pPr>
        <w:spacing w:after="0" w:line="276" w:lineRule="auto"/>
        <w:rPr>
          <w:rFonts w:ascii="Times New Roman" w:eastAsia="Times New Roman" w:hAnsi="Times New Roman" w:cs="Times New Roman"/>
          <w:color w:val="FF0000"/>
          <w:sz w:val="20"/>
        </w:rPr>
      </w:pPr>
    </w:p>
    <w:p w:rsidR="00BE1A89" w:rsidRDefault="00BE1A89">
      <w:pPr>
        <w:spacing w:after="0" w:line="276" w:lineRule="auto"/>
        <w:rPr>
          <w:rFonts w:ascii="Times New Roman" w:eastAsia="Times New Roman" w:hAnsi="Times New Roman" w:cs="Times New Roman"/>
          <w:color w:val="FF0000"/>
          <w:sz w:val="20"/>
        </w:rPr>
      </w:pPr>
    </w:p>
    <w:p w:rsidR="00BE1A89" w:rsidRDefault="00BE1A89">
      <w:pPr>
        <w:spacing w:after="0" w:line="276" w:lineRule="auto"/>
        <w:rPr>
          <w:rFonts w:ascii="Times New Roman" w:eastAsia="Times New Roman" w:hAnsi="Times New Roman" w:cs="Times New Roman"/>
          <w:color w:val="FF0000"/>
          <w:sz w:val="20"/>
        </w:rPr>
      </w:pPr>
    </w:p>
    <w:p w:rsidR="00BE1A89" w:rsidRDefault="00BE1A89">
      <w:pPr>
        <w:spacing w:after="0" w:line="276" w:lineRule="auto"/>
        <w:rPr>
          <w:rFonts w:ascii="Times New Roman" w:eastAsia="Times New Roman" w:hAnsi="Times New Roman" w:cs="Times New Roman"/>
          <w:color w:val="FF0000"/>
          <w:sz w:val="20"/>
        </w:rPr>
      </w:pPr>
    </w:p>
    <w:p w:rsidR="00BE1A89" w:rsidRDefault="00BE1A89">
      <w:pPr>
        <w:spacing w:after="0" w:line="276" w:lineRule="auto"/>
        <w:rPr>
          <w:rFonts w:ascii="Times New Roman" w:eastAsia="Times New Roman" w:hAnsi="Times New Roman" w:cs="Times New Roman"/>
          <w:color w:val="FF0000"/>
          <w:sz w:val="20"/>
        </w:rPr>
      </w:pPr>
    </w:p>
    <w:p w:rsidR="00BE1A89" w:rsidRDefault="00BE1A89">
      <w:pPr>
        <w:spacing w:after="0" w:line="276" w:lineRule="auto"/>
        <w:rPr>
          <w:rFonts w:ascii="Times New Roman" w:eastAsia="Times New Roman" w:hAnsi="Times New Roman" w:cs="Times New Roman"/>
          <w:color w:val="FF0000"/>
          <w:sz w:val="20"/>
        </w:rPr>
      </w:pPr>
    </w:p>
    <w:p w:rsidR="00BE1A89" w:rsidRDefault="00C36CBF">
      <w:pPr>
        <w:spacing w:after="0" w:line="276" w:lineRule="auto"/>
        <w:rPr>
          <w:rFonts w:ascii="Arial" w:eastAsia="Arial" w:hAnsi="Arial" w:cs="Arial"/>
        </w:rPr>
      </w:pPr>
      <w:r>
        <w:rPr>
          <w:rFonts w:ascii="Times New Roman" w:eastAsia="Times New Roman" w:hAnsi="Times New Roman" w:cs="Times New Roman"/>
          <w:color w:val="FF0000"/>
          <w:sz w:val="20"/>
        </w:rPr>
        <w:t xml:space="preserve">             </w:t>
      </w:r>
      <w:r>
        <w:rPr>
          <w:rFonts w:ascii="Times New Roman" w:eastAsia="Times New Roman" w:hAnsi="Times New Roman" w:cs="Times New Roman"/>
          <w:sz w:val="20"/>
        </w:rPr>
        <w:t xml:space="preserve">                                                                                                                                           Application No. 7</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589"/>
        <w:gridCol w:w="2897"/>
        <w:gridCol w:w="1950"/>
        <w:gridCol w:w="1092"/>
        <w:gridCol w:w="1629"/>
        <w:gridCol w:w="1316"/>
      </w:tblGrid>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KAMA</w:t>
            </w:r>
          </w:p>
        </w:tc>
      </w:tr>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lastRenderedPageBreak/>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t>No.</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Kama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rPr>
              <w:t>2</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Kanegawa no Nicho 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Kanegawa Gibu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Yong Dan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Toyama (Tozan) no Ni Cho 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Kingawa ( Kanegawa ) no Nicho Gama Sho /Dai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Matayoshi ( Gushikawa) Tairagua no Nichogama ) no Nichogama 1.2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Kishaba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7</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Kina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8</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Kuzushi Sho /Dai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9</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Ogusuku ( Uhugushiku )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10</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Soken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D83DEE">
            <w:pPr>
              <w:spacing w:after="0" w:line="240" w:lineRule="auto"/>
              <w:jc w:val="center"/>
            </w:pPr>
            <w:r>
              <w:rPr>
                <w:rFonts w:ascii="Arial" w:eastAsia="Arial" w:hAnsi="Arial" w:cs="Arial"/>
                <w:sz w:val="18"/>
              </w:rPr>
              <w:t>11</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Kishaba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12</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Irei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13</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Nichogama</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14</w:t>
            </w:r>
          </w:p>
        </w:tc>
        <w:tc>
          <w:tcPr>
            <w:tcW w:w="3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Moha Gama (Kama no Ti)</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p>
    <w:p w:rsidR="00BE1A89" w:rsidRDefault="00C36CBF">
      <w:pPr>
        <w:spacing w:after="0" w:line="276" w:lineRule="auto"/>
        <w:rPr>
          <w:rFonts w:ascii="Arial" w:eastAsia="Arial" w:hAnsi="Arial" w:cs="Arial"/>
        </w:rPr>
      </w:pPr>
      <w:r>
        <w:rPr>
          <w:rFonts w:ascii="Times New Roman" w:eastAsia="Times New Roman" w:hAnsi="Times New Roman" w:cs="Times New Roman"/>
          <w:sz w:val="20"/>
        </w:rPr>
        <w:t xml:space="preserve">                                                                                                                                                        Application No. 8</w:t>
      </w:r>
    </w:p>
    <w:p w:rsidR="00BE1A89" w:rsidRDefault="00BE1A89">
      <w:pPr>
        <w:spacing w:after="0" w:line="276" w:lineRule="auto"/>
        <w:rPr>
          <w:rFonts w:ascii="Arial" w:eastAsia="Arial" w:hAnsi="Arial" w:cs="Arial"/>
        </w:rPr>
      </w:pPr>
    </w:p>
    <w:tbl>
      <w:tblPr>
        <w:tblW w:w="0" w:type="auto"/>
        <w:tblInd w:w="98" w:type="dxa"/>
        <w:tblCellMar>
          <w:left w:w="10" w:type="dxa"/>
          <w:right w:w="10" w:type="dxa"/>
        </w:tblCellMar>
        <w:tblLook w:val="04A0"/>
      </w:tblPr>
      <w:tblGrid>
        <w:gridCol w:w="540"/>
        <w:gridCol w:w="2954"/>
        <w:gridCol w:w="1950"/>
        <w:gridCol w:w="1086"/>
        <w:gridCol w:w="1628"/>
        <w:gridCol w:w="1315"/>
      </w:tblGrid>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b/>
                <w:sz w:val="32"/>
              </w:rPr>
              <w:t>OFFICIAL KOBUDO KATA LIST TINBE</w:t>
            </w:r>
          </w:p>
        </w:tc>
      </w:tr>
      <w:tr w:rsidR="00BE1A89">
        <w:tc>
          <w:tcPr>
            <w:tcW w:w="9464"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Times New Roman" w:eastAsia="Times New Roman" w:hAnsi="Times New Roman" w:cs="Times New Roman"/>
                <w:sz w:val="16"/>
              </w:rPr>
              <w:t>Kobudo Katas not listed could be used . They must be traditional Okinawa or Japanese based. To be considered they must be submitted prior to the commencement of the completion. This submission must be in writing and will be considered during the kobudo seminar.</w:t>
            </w: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Times New Roman" w:eastAsia="Times New Roman" w:hAnsi="Times New Roman" w:cs="Times New Roman"/>
                <w:b/>
              </w:rPr>
              <w:t>No.</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b/>
                <w:sz w:val="20"/>
              </w:rPr>
              <w:t>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Originator/Creator</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test</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b/>
                <w:sz w:val="20"/>
              </w:rPr>
              <w:t>KAIHA</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rPr>
              <w:t>1</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2</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Kuniyoshi no 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3</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Kanegawa no 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Kanegawa Gibu</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San Dan</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RKHSK</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4</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Daijo (Kama) no 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5</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Matayoshi no 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r w:rsidR="00BE1A89">
        <w:trPr>
          <w:trHeight w:val="1"/>
        </w:trPr>
        <w:tc>
          <w:tcPr>
            <w:tcW w:w="5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jc w:val="center"/>
            </w:pPr>
            <w:r>
              <w:rPr>
                <w:rFonts w:ascii="Arial" w:eastAsia="Arial" w:hAnsi="Arial" w:cs="Arial"/>
                <w:sz w:val="18"/>
              </w:rPr>
              <w:t>6</w:t>
            </w:r>
          </w:p>
        </w:tc>
        <w:tc>
          <w:tcPr>
            <w:tcW w:w="3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C36CBF">
            <w:pPr>
              <w:spacing w:after="0" w:line="240" w:lineRule="auto"/>
            </w:pPr>
            <w:r>
              <w:rPr>
                <w:rFonts w:ascii="Arial" w:eastAsia="Arial" w:hAnsi="Arial" w:cs="Arial"/>
                <w:sz w:val="18"/>
              </w:rPr>
              <w:t>Tokushin No Tinbe</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jc w:val="cente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1A89" w:rsidRDefault="00BE1A89">
            <w:pPr>
              <w:spacing w:after="0" w:line="240" w:lineRule="auto"/>
              <w:rPr>
                <w:rFonts w:ascii="Calibri" w:eastAsia="Calibri" w:hAnsi="Calibri" w:cs="Calibri"/>
              </w:rPr>
            </w:pPr>
          </w:p>
        </w:tc>
      </w:tr>
    </w:tbl>
    <w:p w:rsidR="00BE1A89" w:rsidRDefault="00BE1A89">
      <w:pPr>
        <w:spacing w:after="0" w:line="276" w:lineRule="auto"/>
        <w:rPr>
          <w:rFonts w:ascii="Arial" w:eastAsia="Arial" w:hAnsi="Arial" w:cs="Arial"/>
        </w:rPr>
      </w:pPr>
    </w:p>
    <w:p w:rsidR="00BE1A89" w:rsidRDefault="00BE1A89">
      <w:pPr>
        <w:spacing w:after="0" w:line="276" w:lineRule="auto"/>
        <w:rPr>
          <w:rFonts w:ascii="Arial" w:eastAsia="Arial" w:hAnsi="Arial" w:cs="Arial"/>
        </w:rPr>
      </w:pPr>
      <w:bookmarkStart w:id="0" w:name="_GoBack"/>
      <w:bookmarkEnd w:id="0"/>
    </w:p>
    <w:sectPr w:rsidR="00BE1A89" w:rsidSect="00B601D4">
      <w:headerReference w:type="default" r:id="rId4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3AD" w:rsidRDefault="00E823AD" w:rsidP="00E823AD">
      <w:pPr>
        <w:spacing w:after="0" w:line="240" w:lineRule="auto"/>
      </w:pPr>
      <w:r>
        <w:separator/>
      </w:r>
    </w:p>
  </w:endnote>
  <w:endnote w:type="continuationSeparator" w:id="0">
    <w:p w:rsidR="00E823AD" w:rsidRDefault="00E823AD" w:rsidP="00E823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roadway">
    <w:altName w:val="Gabriola"/>
    <w:charset w:val="00"/>
    <w:family w:val="decorativ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3AD" w:rsidRDefault="00E823AD" w:rsidP="00E823AD">
      <w:pPr>
        <w:spacing w:after="0" w:line="240" w:lineRule="auto"/>
      </w:pPr>
      <w:r>
        <w:separator/>
      </w:r>
    </w:p>
  </w:footnote>
  <w:footnote w:type="continuationSeparator" w:id="0">
    <w:p w:rsidR="00E823AD" w:rsidRDefault="00E823AD" w:rsidP="00E823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23AD" w:rsidRPr="00E823AD" w:rsidRDefault="00E823AD">
    <w:pPr>
      <w:pStyle w:val="a3"/>
      <w:rPr>
        <w:lang w:val="en-US"/>
      </w:rPr>
    </w:pPr>
  </w:p>
  <w:p w:rsidR="00E823AD" w:rsidRPr="00E823AD" w:rsidRDefault="00E823AD" w:rsidP="00E823AD">
    <w:pPr>
      <w:pStyle w:val="a5"/>
      <w:ind w:left="708"/>
      <w:rPr>
        <w:rFonts w:ascii="Times New Roman" w:hAnsi="Times New Roman" w:cs="Times New Roman"/>
        <w:b/>
      </w:rPr>
    </w:pPr>
    <w:r w:rsidRPr="00354322">
      <w:rPr>
        <w:rFonts w:ascii="Times New Roman" w:hAnsi="Times New Roman" w:cs="Times New Roman"/>
        <w:b/>
        <w:noProof/>
        <w:lang w:val="ru-RU" w:eastAsia="ru-RU"/>
      </w:rPr>
      <w:drawing>
        <wp:anchor distT="0" distB="0" distL="114300" distR="114300" simplePos="0" relativeHeight="251659264" behindDoc="1" locked="0" layoutInCell="1" allowOverlap="1">
          <wp:simplePos x="0" y="0"/>
          <wp:positionH relativeFrom="column">
            <wp:posOffset>-184785</wp:posOffset>
          </wp:positionH>
          <wp:positionV relativeFrom="paragraph">
            <wp:posOffset>-11430</wp:posOffset>
          </wp:positionV>
          <wp:extent cx="609600" cy="609600"/>
          <wp:effectExtent l="19050" t="0" r="0" b="0"/>
          <wp:wrapNone/>
          <wp:docPr id="11" name="Рисунок 0" descr="logo ryukyu.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yukyu.tif"/>
                  <pic:cNvPicPr/>
                </pic:nvPicPr>
                <pic:blipFill>
                  <a:blip r:embed="rId1"/>
                  <a:stretch>
                    <a:fillRect/>
                  </a:stretch>
                </pic:blipFill>
                <pic:spPr>
                  <a:xfrm>
                    <a:off x="0" y="0"/>
                    <a:ext cx="609600" cy="609600"/>
                  </a:xfrm>
                  <a:prstGeom prst="rect">
                    <a:avLst/>
                  </a:prstGeom>
                </pic:spPr>
              </pic:pic>
            </a:graphicData>
          </a:graphic>
        </wp:anchor>
      </w:drawing>
    </w:r>
    <w:r w:rsidRPr="00E823AD">
      <w:rPr>
        <w:rFonts w:ascii="Times New Roman" w:hAnsi="Times New Roman" w:cs="Times New Roman"/>
        <w:b/>
      </w:rPr>
      <w:t xml:space="preserve"> </w:t>
    </w:r>
    <w:r w:rsidRPr="00354322">
      <w:rPr>
        <w:rFonts w:ascii="Times New Roman" w:hAnsi="Times New Roman" w:cs="Times New Roman"/>
        <w:b/>
      </w:rPr>
      <w:t>RYUKYU</w:t>
    </w:r>
    <w:r w:rsidRPr="00E823AD">
      <w:rPr>
        <w:rFonts w:ascii="Times New Roman" w:hAnsi="Times New Roman" w:cs="Times New Roman"/>
        <w:b/>
      </w:rPr>
      <w:t xml:space="preserve"> </w:t>
    </w:r>
    <w:r w:rsidRPr="00354322">
      <w:rPr>
        <w:rFonts w:ascii="Times New Roman" w:hAnsi="Times New Roman" w:cs="Times New Roman"/>
        <w:b/>
      </w:rPr>
      <w:t>KOBUDO</w:t>
    </w:r>
    <w:r w:rsidRPr="00E823AD">
      <w:rPr>
        <w:rFonts w:ascii="Times New Roman" w:hAnsi="Times New Roman" w:cs="Times New Roman"/>
        <w:b/>
      </w:rPr>
      <w:t xml:space="preserve"> </w:t>
    </w:r>
    <w:r w:rsidRPr="00354322">
      <w:rPr>
        <w:rFonts w:ascii="Times New Roman" w:hAnsi="Times New Roman" w:cs="Times New Roman"/>
        <w:b/>
      </w:rPr>
      <w:t>HOZON SHINKO</w:t>
    </w:r>
    <w:r w:rsidRPr="00E823AD">
      <w:rPr>
        <w:rFonts w:ascii="Times New Roman" w:hAnsi="Times New Roman" w:cs="Times New Roman"/>
        <w:b/>
      </w:rPr>
      <w:t xml:space="preserve"> </w:t>
    </w:r>
    <w:r w:rsidRPr="00354322">
      <w:rPr>
        <w:rFonts w:ascii="Times New Roman" w:hAnsi="Times New Roman" w:cs="Times New Roman"/>
        <w:b/>
      </w:rPr>
      <w:t>KAI</w:t>
    </w:r>
    <w:r w:rsidRPr="00E823AD">
      <w:rPr>
        <w:rFonts w:ascii="Times New Roman" w:hAnsi="Times New Roman" w:cs="Times New Roman"/>
        <w:b/>
      </w:rPr>
      <w:t xml:space="preserve"> </w:t>
    </w:r>
  </w:p>
  <w:p w:rsidR="00E823AD" w:rsidRPr="00E823AD" w:rsidRDefault="00E823AD" w:rsidP="00E823AD">
    <w:pPr>
      <w:pStyle w:val="a5"/>
      <w:ind w:left="708"/>
      <w:rPr>
        <w:b/>
        <w:sz w:val="40"/>
        <w:szCs w:val="40"/>
        <w:lang w:val="en-US"/>
      </w:rPr>
    </w:pPr>
    <w:r w:rsidRPr="00E823AD">
      <w:rPr>
        <w:sz w:val="40"/>
        <w:szCs w:val="40"/>
      </w:rPr>
      <w:t xml:space="preserve"> </w:t>
    </w:r>
    <w:r w:rsidRPr="00354322">
      <w:rPr>
        <w:rFonts w:ascii="Broadway" w:hAnsi="Broadway"/>
        <w:b/>
        <w:sz w:val="40"/>
        <w:szCs w:val="40"/>
      </w:rPr>
      <w:t>琉球古武道保存振興会</w:t>
    </w:r>
    <w:r w:rsidRPr="00E823AD">
      <w:rPr>
        <w:b/>
        <w:sz w:val="40"/>
        <w:szCs w:val="40"/>
        <w:lang w:val="en-US"/>
      </w:rPr>
      <w:t xml:space="preserve">        </w:t>
    </w:r>
  </w:p>
  <w:p w:rsidR="00E823AD" w:rsidRPr="00E823AD" w:rsidRDefault="00E823AD">
    <w:pPr>
      <w:pStyle w:val="a3"/>
      <w:rPr>
        <w:lang w:val="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proofState w:grammar="clean"/>
  <w:defaultTabStop w:val="708"/>
  <w:hyphenationZone w:val="425"/>
  <w:characterSpacingControl w:val="doNotCompress"/>
  <w:footnotePr>
    <w:footnote w:id="-1"/>
    <w:footnote w:id="0"/>
  </w:footnotePr>
  <w:endnotePr>
    <w:endnote w:id="-1"/>
    <w:endnote w:id="0"/>
  </w:endnotePr>
  <w:compat>
    <w:useFELayout/>
  </w:compat>
  <w:rsids>
    <w:rsidRoot w:val="00BE1A89"/>
    <w:rsid w:val="007079E4"/>
    <w:rsid w:val="0082283A"/>
    <w:rsid w:val="00B601D4"/>
    <w:rsid w:val="00B92FF7"/>
    <w:rsid w:val="00BE1A89"/>
    <w:rsid w:val="00C36CBF"/>
    <w:rsid w:val="00D05A49"/>
    <w:rsid w:val="00D83DEE"/>
    <w:rsid w:val="00E823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23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823AD"/>
  </w:style>
  <w:style w:type="paragraph" w:styleId="a5">
    <w:name w:val="footer"/>
    <w:basedOn w:val="a"/>
    <w:link w:val="a6"/>
    <w:uiPriority w:val="99"/>
    <w:unhideWhenUsed/>
    <w:rsid w:val="00E823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823AD"/>
  </w:style>
  <w:style w:type="paragraph" w:styleId="a7">
    <w:name w:val="Balloon Text"/>
    <w:basedOn w:val="a"/>
    <w:link w:val="a8"/>
    <w:uiPriority w:val="99"/>
    <w:semiHidden/>
    <w:unhideWhenUsed/>
    <w:rsid w:val="00E823A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823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3344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oleObject" Target="embeddings/oleObject17.bin"/><Relationship Id="rId3" Type="http://schemas.openxmlformats.org/officeDocument/2006/relationships/webSettings" Target="webSettings.xml"/><Relationship Id="rId21" Type="http://schemas.openxmlformats.org/officeDocument/2006/relationships/oleObject" Target="embeddings/oleObject8.bin"/><Relationship Id="rId34" Type="http://schemas.openxmlformats.org/officeDocument/2006/relationships/image" Target="media/image15.png"/><Relationship Id="rId42" Type="http://schemas.openxmlformats.org/officeDocument/2006/relationships/header" Target="header1.xml"/><Relationship Id="rId7" Type="http://schemas.openxmlformats.org/officeDocument/2006/relationships/oleObject" Target="embeddings/oleObject1.bin"/><Relationship Id="rId12" Type="http://schemas.openxmlformats.org/officeDocument/2006/relationships/image" Target="media/image4.png"/><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oleObject" Target="embeddings/oleObject3.bin"/><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oleObject" Target="embeddings/oleObject16.bin"/><Relationship Id="rId40" Type="http://schemas.openxmlformats.org/officeDocument/2006/relationships/image" Target="media/image18.png"/><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png"/><Relationship Id="rId36"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oleObject" Target="embeddings/oleObject11.bin"/><Relationship Id="rId30" Type="http://schemas.openxmlformats.org/officeDocument/2006/relationships/image" Target="media/image13.png"/><Relationship Id="rId35" Type="http://schemas.openxmlformats.org/officeDocument/2006/relationships/oleObject" Target="embeddings/oleObject15.bin"/><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25</Pages>
  <Words>5682</Words>
  <Characters>32392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7</cp:revision>
  <dcterms:created xsi:type="dcterms:W3CDTF">2023-08-17T05:30:00Z</dcterms:created>
  <dcterms:modified xsi:type="dcterms:W3CDTF">2023-08-17T18:50:00Z</dcterms:modified>
</cp:coreProperties>
</file>